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721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4C503C" w:rsidRPr="007D32E6" w:rsidTr="00755344">
        <w:trPr>
          <w:trHeight w:val="2340"/>
        </w:trPr>
        <w:tc>
          <w:tcPr>
            <w:tcW w:w="10031" w:type="dxa"/>
          </w:tcPr>
          <w:p w:rsidR="004C503C" w:rsidRPr="007D32E6" w:rsidRDefault="004C503C" w:rsidP="0075534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Муниципальное бюджетное общеобразовательное учреждение</w:t>
            </w:r>
          </w:p>
          <w:p w:rsidR="004C503C" w:rsidRPr="007D32E6" w:rsidRDefault="004C503C" w:rsidP="00755344">
            <w:pPr>
              <w:tabs>
                <w:tab w:val="left" w:pos="6804"/>
                <w:tab w:val="right" w:pos="9815"/>
              </w:tabs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7D32E6">
              <w:rPr>
                <w:sz w:val="22"/>
                <w:szCs w:val="22"/>
              </w:rPr>
              <w:t>Лесногородская</w:t>
            </w:r>
            <w:proofErr w:type="spellEnd"/>
            <w:r w:rsidRPr="007D32E6">
              <w:rPr>
                <w:sz w:val="22"/>
                <w:szCs w:val="22"/>
              </w:rPr>
              <w:t xml:space="preserve"> СОШ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page" w:horzAnchor="margin" w:tblpXSpec="center" w:tblpY="1429"/>
        <w:tblOverlap w:val="never"/>
        <w:tblW w:w="10456" w:type="dxa"/>
        <w:tblLayout w:type="fixed"/>
        <w:tblLook w:val="04A0" w:firstRow="1" w:lastRow="0" w:firstColumn="1" w:lastColumn="0" w:noHBand="0" w:noVBand="1"/>
      </w:tblPr>
      <w:tblGrid>
        <w:gridCol w:w="2835"/>
        <w:gridCol w:w="3119"/>
        <w:gridCol w:w="4502"/>
      </w:tblGrid>
      <w:tr w:rsidR="004C503C" w:rsidRPr="007D32E6" w:rsidTr="007D32E6">
        <w:trPr>
          <w:trHeight w:val="851"/>
        </w:trPr>
        <w:tc>
          <w:tcPr>
            <w:tcW w:w="2835" w:type="dxa"/>
          </w:tcPr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рассмотрено на заседании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МО__________________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Протокол №___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от «___»_________2024 г.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</w:tc>
        <w:tc>
          <w:tcPr>
            <w:tcW w:w="3119" w:type="dxa"/>
          </w:tcPr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СОГЛАСОВАНО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Зам. директора по УВР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___________________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 xml:space="preserve">С.А. </w:t>
            </w:r>
            <w:proofErr w:type="spellStart"/>
            <w:r w:rsidRPr="007D32E6">
              <w:rPr>
                <w:sz w:val="22"/>
                <w:szCs w:val="22"/>
              </w:rPr>
              <w:t>Темичева</w:t>
            </w:r>
            <w:proofErr w:type="spellEnd"/>
          </w:p>
        </w:tc>
        <w:tc>
          <w:tcPr>
            <w:tcW w:w="4502" w:type="dxa"/>
          </w:tcPr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УТВЕРЖДАЮ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 xml:space="preserve">Директор МБОУ </w:t>
            </w:r>
            <w:proofErr w:type="spellStart"/>
            <w:r w:rsidRPr="007D32E6">
              <w:rPr>
                <w:sz w:val="22"/>
                <w:szCs w:val="22"/>
              </w:rPr>
              <w:t>Лесногородская</w:t>
            </w:r>
            <w:proofErr w:type="spellEnd"/>
            <w:r w:rsidRPr="007D32E6">
              <w:rPr>
                <w:sz w:val="22"/>
                <w:szCs w:val="22"/>
              </w:rPr>
              <w:t xml:space="preserve"> СОШ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>______________________________</w:t>
            </w:r>
          </w:p>
          <w:p w:rsidR="004C503C" w:rsidRPr="007D32E6" w:rsidRDefault="004C503C" w:rsidP="007D32E6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7D32E6">
              <w:rPr>
                <w:sz w:val="22"/>
                <w:szCs w:val="22"/>
              </w:rPr>
              <w:t xml:space="preserve">И.В. </w:t>
            </w:r>
            <w:proofErr w:type="spellStart"/>
            <w:r w:rsidRPr="007D32E6">
              <w:rPr>
                <w:sz w:val="22"/>
                <w:szCs w:val="22"/>
              </w:rPr>
              <w:t>Шушин</w:t>
            </w:r>
            <w:proofErr w:type="spellEnd"/>
          </w:p>
        </w:tc>
      </w:tr>
    </w:tbl>
    <w:p w:rsidR="004C503C" w:rsidRPr="00A351F2" w:rsidRDefault="004C503C" w:rsidP="004C503C">
      <w:pPr>
        <w:spacing w:line="276" w:lineRule="auto"/>
        <w:jc w:val="center"/>
      </w:pPr>
    </w:p>
    <w:p w:rsidR="004C503C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</w:p>
    <w:p w:rsidR="004C503C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</w:p>
    <w:p w:rsidR="004C503C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</w:p>
    <w:p w:rsidR="004C503C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</w:p>
    <w:p w:rsidR="004C503C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</w:p>
    <w:p w:rsidR="004C503C" w:rsidRPr="000F791A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</w:rPr>
      </w:pPr>
      <w:r>
        <w:rPr>
          <w:b/>
        </w:rPr>
        <w:t xml:space="preserve">АННОТАЦИЯ К </w:t>
      </w:r>
      <w:r w:rsidRPr="000F791A">
        <w:rPr>
          <w:b/>
        </w:rPr>
        <w:t>РАБОЧ</w:t>
      </w:r>
      <w:r>
        <w:rPr>
          <w:b/>
        </w:rPr>
        <w:t>ЕЙ</w:t>
      </w:r>
      <w:r w:rsidRPr="000F791A">
        <w:rPr>
          <w:b/>
        </w:rPr>
        <w:t xml:space="preserve"> ПРОГРАММ</w:t>
      </w:r>
      <w:r>
        <w:rPr>
          <w:b/>
        </w:rPr>
        <w:t>Е</w:t>
      </w:r>
    </w:p>
    <w:p w:rsidR="004C503C" w:rsidRPr="00DA411A" w:rsidRDefault="004C503C" w:rsidP="004C503C">
      <w:pPr>
        <w:tabs>
          <w:tab w:val="left" w:pos="142"/>
        </w:tabs>
        <w:autoSpaceDE w:val="0"/>
        <w:autoSpaceDN w:val="0"/>
        <w:adjustRightInd w:val="0"/>
        <w:spacing w:line="360" w:lineRule="auto"/>
        <w:ind w:right="1"/>
        <w:jc w:val="center"/>
        <w:rPr>
          <w:b/>
          <w:caps/>
        </w:rPr>
      </w:pPr>
      <w:r>
        <w:rPr>
          <w:b/>
          <w:caps/>
        </w:rPr>
        <w:t>по биологии (агроклассы)</w:t>
      </w:r>
    </w:p>
    <w:p w:rsidR="004C503C" w:rsidRPr="000F791A" w:rsidRDefault="004C503C" w:rsidP="004C503C">
      <w:pPr>
        <w:spacing w:before="33" w:after="33" w:line="276" w:lineRule="auto"/>
        <w:jc w:val="center"/>
        <w:rPr>
          <w:b/>
        </w:rPr>
      </w:pPr>
    </w:p>
    <w:p w:rsidR="004C503C" w:rsidRPr="000F791A" w:rsidRDefault="004C503C" w:rsidP="004C503C">
      <w:pPr>
        <w:spacing w:before="33" w:after="33" w:line="276" w:lineRule="auto"/>
        <w:jc w:val="center"/>
        <w:rPr>
          <w:b/>
        </w:rPr>
      </w:pPr>
    </w:p>
    <w:p w:rsidR="004C503C" w:rsidRPr="000F791A" w:rsidRDefault="004C503C" w:rsidP="004C503C">
      <w:pPr>
        <w:tabs>
          <w:tab w:val="left" w:pos="142"/>
        </w:tabs>
        <w:spacing w:line="276" w:lineRule="auto"/>
        <w:ind w:firstLine="6237"/>
        <w:jc w:val="right"/>
        <w:rPr>
          <w:b/>
          <w:bCs/>
          <w:lang w:eastAsia="ar-SA"/>
        </w:rPr>
      </w:pPr>
    </w:p>
    <w:p w:rsidR="004C503C" w:rsidRDefault="004C503C" w:rsidP="004C503C">
      <w:pPr>
        <w:tabs>
          <w:tab w:val="left" w:pos="142"/>
        </w:tabs>
        <w:spacing w:line="322" w:lineRule="exact"/>
        <w:ind w:right="1"/>
        <w:jc w:val="right"/>
        <w:rPr>
          <w:b/>
          <w:lang w:eastAsia="ar-SA"/>
        </w:rPr>
      </w:pPr>
      <w:r>
        <w:rPr>
          <w:b/>
          <w:lang w:eastAsia="ar-SA"/>
        </w:rPr>
        <w:t xml:space="preserve">Составитель: учитель </w:t>
      </w:r>
      <w:r>
        <w:rPr>
          <w:b/>
          <w:lang w:eastAsia="ar-SA"/>
        </w:rPr>
        <w:t>биологии</w:t>
      </w:r>
    </w:p>
    <w:p w:rsidR="004C503C" w:rsidRPr="000F791A" w:rsidRDefault="004C503C" w:rsidP="004C503C">
      <w:pPr>
        <w:tabs>
          <w:tab w:val="left" w:pos="142"/>
        </w:tabs>
        <w:spacing w:line="322" w:lineRule="exact"/>
        <w:ind w:right="1"/>
        <w:jc w:val="right"/>
        <w:rPr>
          <w:b/>
          <w:lang w:eastAsia="ar-SA"/>
        </w:rPr>
      </w:pPr>
      <w:proofErr w:type="spellStart"/>
      <w:r>
        <w:rPr>
          <w:b/>
          <w:lang w:eastAsia="ar-SA"/>
        </w:rPr>
        <w:t>Темичева</w:t>
      </w:r>
      <w:proofErr w:type="spellEnd"/>
      <w:r>
        <w:rPr>
          <w:b/>
          <w:lang w:eastAsia="ar-SA"/>
        </w:rPr>
        <w:t xml:space="preserve"> С.А.</w:t>
      </w:r>
    </w:p>
    <w:p w:rsidR="004C503C" w:rsidRDefault="004C503C" w:rsidP="004C503C">
      <w:pPr>
        <w:tabs>
          <w:tab w:val="left" w:pos="5430"/>
        </w:tabs>
        <w:spacing w:after="200" w:line="360" w:lineRule="auto"/>
        <w:rPr>
          <w:b/>
          <w:caps/>
          <w:lang w:eastAsia="ar-SA"/>
        </w:rPr>
      </w:pPr>
    </w:p>
    <w:p w:rsidR="004C503C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</w:p>
    <w:p w:rsidR="004C503C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</w:p>
    <w:p w:rsidR="004C503C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</w:p>
    <w:p w:rsidR="004C503C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</w:p>
    <w:p w:rsidR="004C503C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</w:p>
    <w:p w:rsidR="004C503C" w:rsidRPr="000F791A" w:rsidRDefault="004C503C" w:rsidP="004C503C">
      <w:pPr>
        <w:tabs>
          <w:tab w:val="left" w:pos="5430"/>
        </w:tabs>
        <w:spacing w:after="200" w:line="360" w:lineRule="auto"/>
        <w:jc w:val="center"/>
        <w:rPr>
          <w:b/>
          <w:caps/>
          <w:sz w:val="20"/>
          <w:lang w:eastAsia="ar-SA"/>
        </w:rPr>
      </w:pPr>
      <w:r>
        <w:rPr>
          <w:b/>
          <w:caps/>
          <w:sz w:val="20"/>
          <w:lang w:eastAsia="ar-SA"/>
        </w:rPr>
        <w:t>Одинцово 2024</w:t>
      </w:r>
    </w:p>
    <w:p w:rsidR="004C503C" w:rsidRDefault="004C503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503C" w:rsidRDefault="004C503C" w:rsidP="004C503C">
      <w:pPr>
        <w:tabs>
          <w:tab w:val="left" w:pos="5517"/>
          <w:tab w:val="center" w:pos="7285"/>
        </w:tabs>
        <w:spacing w:line="360" w:lineRule="auto"/>
        <w:rPr>
          <w:b/>
          <w:sz w:val="28"/>
          <w:szCs w:val="28"/>
        </w:rPr>
      </w:pPr>
    </w:p>
    <w:p w:rsidR="004C503C" w:rsidRDefault="004C503C" w:rsidP="00506728">
      <w:pPr>
        <w:tabs>
          <w:tab w:val="left" w:pos="5517"/>
          <w:tab w:val="center" w:pos="7285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4C503C" w:rsidRPr="001C11FC" w:rsidRDefault="004C503C" w:rsidP="004C503C">
      <w:pPr>
        <w:ind w:firstLine="567"/>
        <w:jc w:val="both"/>
      </w:pPr>
      <w:r w:rsidRPr="001C11FC">
        <w:t xml:space="preserve">Данная программа по биологии составлена на основе федерального компонента государственного стандарта </w:t>
      </w:r>
      <w:r>
        <w:t xml:space="preserve">второго поколения </w:t>
      </w:r>
      <w:r w:rsidRPr="001C11FC">
        <w:t xml:space="preserve">среднего  общего образования на профильном уровне </w:t>
      </w:r>
      <w:r w:rsidRPr="00B82DA9">
        <w:rPr>
          <w:color w:val="FFFFFF" w:themeColor="background1"/>
        </w:rPr>
        <w:t>(Стандарты второго поколения).</w:t>
      </w:r>
    </w:p>
    <w:p w:rsidR="004C503C" w:rsidRPr="001C11FC" w:rsidRDefault="004C503C" w:rsidP="004C503C">
      <w:pPr>
        <w:jc w:val="both"/>
      </w:pPr>
      <w:r w:rsidRPr="001C11FC">
        <w:t>Курс биологии на данном этапе  (профильный уровень 10 класс) направлен на формирование у учащихся целостной системы знаний о живой природе, её системной организации и эволюции, включает сведения об общих закономерностях, проявляющихся на разных уровнях организации живой природы. Содержание курса биологии на профильном уровне призвано обеспечить учащимся достаточную базу для продолжения образования в ВУЗе, сформировать навыки поведения в природе, проведения и оформления биологических исследований, значимых для будущего биолога.</w:t>
      </w:r>
    </w:p>
    <w:p w:rsidR="004C503C" w:rsidRPr="001C11FC" w:rsidRDefault="004C503C" w:rsidP="004C503C">
      <w:pPr>
        <w:ind w:firstLine="708"/>
        <w:jc w:val="both"/>
      </w:pPr>
      <w:r w:rsidRPr="001C11FC">
        <w:t>Программа рассчитана на 3 часа занятий в неделю и 102 часа в год.</w:t>
      </w:r>
      <w:r>
        <w:t xml:space="preserve"> </w:t>
      </w:r>
      <w:r w:rsidRPr="001C11FC">
        <w:t>За основу взята авторская программа под редакцией В.К. Шумного, Г.М. Дымшица</w:t>
      </w:r>
      <w:r>
        <w:t>. Рабочая программа  может быть реализована  во время дистанционного образования с помощью электронных образовательных ресурсов. Форма обучения очная (дистанционная).</w:t>
      </w:r>
    </w:p>
    <w:p w:rsidR="004C503C" w:rsidRPr="001C11FC" w:rsidRDefault="004C503C" w:rsidP="004C503C">
      <w:pPr>
        <w:ind w:firstLine="567"/>
        <w:jc w:val="both"/>
      </w:pPr>
      <w:r w:rsidRPr="001C11FC">
        <w:t>Цели биологического образования в 10-11 классах формулируются на нескольких уровнях.</w:t>
      </w:r>
    </w:p>
    <w:p w:rsidR="004C503C" w:rsidRPr="001C11FC" w:rsidRDefault="004C503C" w:rsidP="004C503C">
      <w:pPr>
        <w:ind w:firstLine="567"/>
        <w:jc w:val="both"/>
      </w:pPr>
      <w:r w:rsidRPr="001C11FC">
        <w:t>Глобальные цели определяются социальными требованиями в связи с изменением социальной ситуации развития (увеличение получаемой информации из различных источников).</w:t>
      </w:r>
    </w:p>
    <w:p w:rsidR="004C503C" w:rsidRPr="001C11FC" w:rsidRDefault="004C503C" w:rsidP="004C503C">
      <w:pPr>
        <w:pStyle w:val="a3"/>
        <w:numPr>
          <w:ilvl w:val="0"/>
          <w:numId w:val="1"/>
        </w:numPr>
        <w:jc w:val="both"/>
      </w:pPr>
      <w:r w:rsidRPr="001C11FC">
        <w:t>Социализация обучающихся, которая обеспечивает усвоение норм, правил поведения, ценностей при знакомстве с миром окружающей природы.</w:t>
      </w:r>
    </w:p>
    <w:p w:rsidR="004C503C" w:rsidRPr="001C11FC" w:rsidRDefault="004C503C" w:rsidP="004C503C">
      <w:pPr>
        <w:pStyle w:val="a3"/>
        <w:numPr>
          <w:ilvl w:val="0"/>
          <w:numId w:val="1"/>
        </w:numPr>
        <w:jc w:val="both"/>
      </w:pPr>
      <w:r w:rsidRPr="001C11FC">
        <w:t>Приобщение к познавательной культуре, накопленной обществом в сфере биологической науки.</w:t>
      </w:r>
    </w:p>
    <w:p w:rsidR="004C503C" w:rsidRPr="001C11FC" w:rsidRDefault="004C503C" w:rsidP="004C503C">
      <w:pPr>
        <w:pStyle w:val="a3"/>
        <w:numPr>
          <w:ilvl w:val="0"/>
          <w:numId w:val="1"/>
        </w:numPr>
        <w:jc w:val="both"/>
      </w:pPr>
      <w:r w:rsidRPr="001C11FC">
        <w:t>Развитие познавательных качеств личности  и познавательного интереса к дальнейшему изучению биологических наук.</w:t>
      </w:r>
    </w:p>
    <w:p w:rsidR="004C503C" w:rsidRPr="001C11FC" w:rsidRDefault="004C503C" w:rsidP="004C503C">
      <w:pPr>
        <w:pStyle w:val="a3"/>
        <w:numPr>
          <w:ilvl w:val="0"/>
          <w:numId w:val="1"/>
        </w:numPr>
        <w:jc w:val="both"/>
      </w:pPr>
      <w:r w:rsidRPr="001C11FC">
        <w:t>Овладение основными учебно</w:t>
      </w:r>
      <w:r w:rsidR="00506728">
        <w:t xml:space="preserve"> </w:t>
      </w:r>
      <w:r w:rsidRPr="001C11FC">
        <w:t>- познавательными  и ценностно-смысловыми компетенциями.</w:t>
      </w:r>
    </w:p>
    <w:p w:rsidR="004C503C" w:rsidRPr="001C11FC" w:rsidRDefault="004C503C" w:rsidP="004C503C">
      <w:pPr>
        <w:pStyle w:val="a3"/>
        <w:numPr>
          <w:ilvl w:val="0"/>
          <w:numId w:val="1"/>
        </w:numPr>
        <w:ind w:left="927"/>
        <w:jc w:val="both"/>
      </w:pPr>
      <w:r w:rsidRPr="001C11FC">
        <w:t>Формирование экологического сознания и бережного отношения  к природе.</w:t>
      </w:r>
    </w:p>
    <w:p w:rsidR="004C503C" w:rsidRDefault="004C503C" w:rsidP="004C503C">
      <w:pPr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Метап</w:t>
      </w:r>
      <w:r w:rsidRPr="00385512">
        <w:rPr>
          <w:b/>
          <w:sz w:val="22"/>
          <w:szCs w:val="22"/>
        </w:rPr>
        <w:t>редметные</w:t>
      </w:r>
      <w:proofErr w:type="spellEnd"/>
      <w:r w:rsidRPr="00385512">
        <w:rPr>
          <w:b/>
          <w:sz w:val="22"/>
          <w:szCs w:val="22"/>
        </w:rPr>
        <w:t xml:space="preserve"> связи и преемственность</w:t>
      </w:r>
    </w:p>
    <w:p w:rsidR="004C503C" w:rsidRPr="00595C40" w:rsidRDefault="004C503C" w:rsidP="004C503C">
      <w:pPr>
        <w:spacing w:line="276" w:lineRule="auto"/>
        <w:ind w:firstLine="709"/>
        <w:jc w:val="both"/>
        <w:rPr>
          <w:b/>
        </w:rPr>
      </w:pPr>
      <w:r w:rsidRPr="00F57BD0">
        <w:t>Изучение данного курса тесно связано с такими дисциплинами, как  физика, химия, географ</w:t>
      </w:r>
      <w:r>
        <w:t>ия, экология</w:t>
      </w:r>
      <w:r w:rsidRPr="00595C40">
        <w:t>.</w:t>
      </w:r>
    </w:p>
    <w:p w:rsidR="004C503C" w:rsidRDefault="004C503C" w:rsidP="004C503C">
      <w:pPr>
        <w:jc w:val="center"/>
      </w:pPr>
      <w:r w:rsidRPr="00385512">
        <w:rPr>
          <w:b/>
          <w:sz w:val="22"/>
          <w:szCs w:val="22"/>
        </w:rPr>
        <w:t>Методический блок</w:t>
      </w:r>
      <w:r>
        <w:rPr>
          <w:b/>
          <w:sz w:val="22"/>
          <w:szCs w:val="22"/>
        </w:rPr>
        <w:t>:</w:t>
      </w:r>
    </w:p>
    <w:p w:rsidR="004C503C" w:rsidRDefault="004C503C" w:rsidP="004C503C">
      <w:pPr>
        <w:ind w:firstLine="708"/>
      </w:pPr>
      <w:r>
        <w:t>При реализации программы используются элементы технологий:</w:t>
      </w:r>
    </w:p>
    <w:p w:rsidR="004C503C" w:rsidRDefault="004C503C" w:rsidP="004C503C">
      <w:pPr>
        <w:contextualSpacing/>
        <w:jc w:val="both"/>
      </w:pPr>
      <w:r>
        <w:t xml:space="preserve">- личностно-ориентированного обучения, направленного на перевод обучения на субъективную основу с установкой на саморазвитие личности; </w:t>
      </w:r>
    </w:p>
    <w:p w:rsidR="004C503C" w:rsidRDefault="004C503C" w:rsidP="004C503C">
      <w:pPr>
        <w:contextualSpacing/>
        <w:jc w:val="both"/>
      </w:pPr>
      <w:r>
        <w:t xml:space="preserve">- развивающего обучения, в основе которого лежит способ обучения, направленный на включение внутренних механизмов личностного развития школьников; </w:t>
      </w:r>
    </w:p>
    <w:p w:rsidR="004C503C" w:rsidRDefault="004C503C" w:rsidP="004C503C">
      <w:pPr>
        <w:contextualSpacing/>
        <w:jc w:val="both"/>
      </w:pPr>
      <w:r>
        <w:t xml:space="preserve">-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</w:t>
      </w:r>
      <w:proofErr w:type="spellStart"/>
      <w:r>
        <w:t>общеучебных</w:t>
      </w:r>
      <w:proofErr w:type="spellEnd"/>
      <w:r>
        <w:t xml:space="preserve">, так и специальных (предметных) знаний; </w:t>
      </w:r>
    </w:p>
    <w:p w:rsidR="004C503C" w:rsidRDefault="004C503C" w:rsidP="004C503C">
      <w:pPr>
        <w:contextualSpacing/>
        <w:jc w:val="both"/>
      </w:pPr>
      <w:r>
        <w:t xml:space="preserve">- формирования учебной деятельности школьников, которая направлена на приобретение знаний с помощью решения учебных задач. В начале урока классу предлагаются учебные задачи, которые решаются по ходу урока, в конце урока, согласно этим задачам, проводится диагностирующая проверка результатов усвоения с помощью тестов, эвристической беседы с подведением итогов урока; </w:t>
      </w:r>
    </w:p>
    <w:p w:rsidR="004C503C" w:rsidRDefault="004C503C" w:rsidP="004C503C">
      <w:pPr>
        <w:contextualSpacing/>
        <w:jc w:val="both"/>
      </w:pPr>
      <w:r>
        <w:t xml:space="preserve">- проектной деятельности, где школьники учатся оценивать и прогнозировать положительные и отрицательные изменения природных объектов под воздействием человека; </w:t>
      </w:r>
    </w:p>
    <w:p w:rsidR="004C503C" w:rsidRDefault="004C503C" w:rsidP="004C503C">
      <w:pPr>
        <w:contextualSpacing/>
        <w:jc w:val="both"/>
      </w:pPr>
      <w:r>
        <w:lastRenderedPageBreak/>
        <w:t xml:space="preserve">- дифференцированного обучения, где учащиеся класса делятся на условные группы с учётом типологических особенностей школьников. При формировании групп учитываются личностное отношение школьников к учёбе, степень </w:t>
      </w:r>
      <w:proofErr w:type="spellStart"/>
      <w:r>
        <w:t>обученности</w:t>
      </w:r>
      <w:proofErr w:type="spellEnd"/>
      <w:r>
        <w:t xml:space="preserve">, обучаемости, интерес к изучению предмета, к личности учителя; </w:t>
      </w:r>
    </w:p>
    <w:p w:rsidR="004C503C" w:rsidRDefault="004C503C" w:rsidP="004C503C">
      <w:pPr>
        <w:contextualSpacing/>
        <w:jc w:val="both"/>
      </w:pPr>
      <w:r>
        <w:t xml:space="preserve">- учебно-игровой деятельности, которая даёт положительный результат при условии её серьёзной подготовки, когда активен и ученик и учитель. Особое значение имеет хорошо разработанный сценарий игры, где чётко обозначены учебные задачи, каждая позиция игры, обозначены возможные методические приёмы выхода из сложной ситуации, спланированы способы оценки результатов. </w:t>
      </w:r>
    </w:p>
    <w:p w:rsidR="004C503C" w:rsidRDefault="004C503C" w:rsidP="004C503C">
      <w:pPr>
        <w:contextualSpacing/>
        <w:jc w:val="both"/>
      </w:pPr>
      <w:r>
        <w:t xml:space="preserve">- </w:t>
      </w:r>
      <w:proofErr w:type="gramStart"/>
      <w:r>
        <w:t>т</w:t>
      </w:r>
      <w:proofErr w:type="gramEnd"/>
      <w:r>
        <w:t xml:space="preserve">ехнология проблемного подхода. Также при реализации программы использовали и традиционные технологии, такие как технология формирования приёмов учебной работы, изложенная в виде правил, алгоритмов, образцов, планов описаний и характеристики объектов. </w:t>
      </w:r>
    </w:p>
    <w:p w:rsidR="004C503C" w:rsidRDefault="004C503C" w:rsidP="004C503C">
      <w:pPr>
        <w:contextualSpacing/>
        <w:jc w:val="both"/>
      </w:pPr>
      <w:r>
        <w:t xml:space="preserve">- </w:t>
      </w:r>
      <w:proofErr w:type="spellStart"/>
      <w:r>
        <w:t>деятельностный</w:t>
      </w:r>
      <w:proofErr w:type="spellEnd"/>
      <w:r>
        <w:t xml:space="preserve"> подход. Учащиеся в процессе обучения учатся использовать полученные знания в процессе выполнения конкретных заданий, связанных с повседневным опытом школьника и других людей. Решение проблемных творческих задач – главный способ изучения предмета. Учащиеся должны разобраться с материалом темы, подготовившись использовать этот те</w:t>
      </w:r>
      <w:proofErr w:type="gramStart"/>
      <w:r>
        <w:t>кст дл</w:t>
      </w:r>
      <w:proofErr w:type="gramEnd"/>
      <w:r>
        <w:t xml:space="preserve">я поиска ответов на задачи. При этом важнейшие и необходимые для жизни человека знания запоминаются не путем их выучивания, а путем их многократного употребления для решения задач с использованием этих знаний. </w:t>
      </w:r>
    </w:p>
    <w:p w:rsidR="004C503C" w:rsidRDefault="004C503C" w:rsidP="004C503C">
      <w:pPr>
        <w:ind w:firstLine="708"/>
        <w:contextualSpacing/>
        <w:jc w:val="both"/>
      </w:pPr>
      <w:r>
        <w:t xml:space="preserve">При реализации программы используются практически все методы организации учебно-познавательной деятельности, </w:t>
      </w:r>
      <w:proofErr w:type="spellStart"/>
      <w:r>
        <w:t>классифицирующиеся</w:t>
      </w:r>
      <w:proofErr w:type="spellEnd"/>
      <w:r>
        <w:t xml:space="preserve"> по характеру познавательной деятельности школьников (объяснительно-иллюстративный, репродуктивный, метод проблемного изложения, частично-поисковый). По источникам знаний (словесные, наглядные, практические); по логике раскрытия учебного материала (индуктивные и дедуктивные) и по степени самостоятельности учащихся. </w:t>
      </w:r>
    </w:p>
    <w:p w:rsidR="004C503C" w:rsidRPr="00385512" w:rsidRDefault="004C503C" w:rsidP="004C503C">
      <w:pPr>
        <w:ind w:firstLine="708"/>
        <w:jc w:val="both"/>
      </w:pPr>
      <w:r w:rsidRPr="00385512">
        <w:t xml:space="preserve">При реализации данной рабочей учебной программы  применяется </w:t>
      </w:r>
      <w:r w:rsidRPr="002962FF">
        <w:rPr>
          <w:i/>
        </w:rPr>
        <w:t xml:space="preserve">классно – урочная </w:t>
      </w:r>
      <w:r w:rsidRPr="00385512">
        <w:t>система обучения. Таким образом, основной формой организации учебного процесса является урок. Кроме урока, используется ряд других организационных форм обучения:</w:t>
      </w:r>
    </w:p>
    <w:p w:rsidR="004C503C" w:rsidRDefault="004C503C" w:rsidP="004C503C">
      <w:pPr>
        <w:numPr>
          <w:ilvl w:val="0"/>
          <w:numId w:val="2"/>
        </w:numPr>
        <w:jc w:val="both"/>
      </w:pPr>
      <w:r w:rsidRPr="00385512">
        <w:t>лекции</w:t>
      </w:r>
      <w:r>
        <w:t>;</w:t>
      </w:r>
    </w:p>
    <w:p w:rsidR="004C503C" w:rsidRDefault="004C503C" w:rsidP="004C503C">
      <w:pPr>
        <w:numPr>
          <w:ilvl w:val="0"/>
          <w:numId w:val="2"/>
        </w:numPr>
        <w:jc w:val="both"/>
      </w:pPr>
      <w:r>
        <w:t>семинары</w:t>
      </w:r>
    </w:p>
    <w:p w:rsidR="004C503C" w:rsidRDefault="004C503C" w:rsidP="004C503C">
      <w:pPr>
        <w:numPr>
          <w:ilvl w:val="0"/>
          <w:numId w:val="2"/>
        </w:numPr>
        <w:jc w:val="both"/>
      </w:pPr>
      <w:r w:rsidRPr="00385512">
        <w:t>ла</w:t>
      </w:r>
      <w:r>
        <w:t>бораторно-практические занятия;</w:t>
      </w:r>
    </w:p>
    <w:p w:rsidR="004C503C" w:rsidRPr="007F67EB" w:rsidRDefault="004C503C" w:rsidP="004C503C">
      <w:pPr>
        <w:numPr>
          <w:ilvl w:val="0"/>
          <w:numId w:val="2"/>
        </w:numPr>
        <w:spacing w:line="360" w:lineRule="auto"/>
        <w:ind w:left="927"/>
        <w:jc w:val="both"/>
      </w:pPr>
      <w:r>
        <w:t>экскурсии</w:t>
      </w:r>
    </w:p>
    <w:p w:rsidR="004C503C" w:rsidRPr="000A2D90" w:rsidRDefault="004C503C" w:rsidP="004C503C">
      <w:pPr>
        <w:shd w:val="clear" w:color="auto" w:fill="FFFFFF"/>
        <w:ind w:right="-266"/>
        <w:jc w:val="both"/>
      </w:pPr>
      <w:r w:rsidRPr="004C0086">
        <w:rPr>
          <w:spacing w:val="1"/>
        </w:rPr>
        <w:t>Представленная в рабочей программе последовательность требований к каждому уроку соот</w:t>
      </w:r>
      <w:r w:rsidRPr="000A2D90">
        <w:t>ветствует усложнению проверяемых видов деятельности.</w:t>
      </w:r>
    </w:p>
    <w:p w:rsidR="004C503C" w:rsidRDefault="004C503C" w:rsidP="004C503C">
      <w:pPr>
        <w:shd w:val="clear" w:color="auto" w:fill="FFFFFF"/>
        <w:ind w:right="-266" w:firstLine="567"/>
        <w:jc w:val="both"/>
        <w:rPr>
          <w:spacing w:val="-1"/>
        </w:rPr>
      </w:pPr>
      <w:r w:rsidRPr="004C0086">
        <w:rPr>
          <w:spacing w:val="1"/>
        </w:rPr>
        <w:t xml:space="preserve">Для приобретения практических навыков и повышения уровня знаний в рабочую программу </w:t>
      </w:r>
      <w:r w:rsidRPr="000A2D90">
        <w:t>включены лабораторные и практические работы, предусмотренные Примерной программой. При вы</w:t>
      </w:r>
      <w:r w:rsidRPr="004C0086">
        <w:rPr>
          <w:spacing w:val="1"/>
        </w:rPr>
        <w:t>полнении лабораторной работы изучаются живые биологические объекты, микропрепараты, герба</w:t>
      </w:r>
      <w:r w:rsidRPr="000A2D90">
        <w:t xml:space="preserve">рии, коллекции и т.д. Выполнение практической работы направлено на формирование </w:t>
      </w:r>
      <w:proofErr w:type="spellStart"/>
      <w:r w:rsidRPr="000A2D90">
        <w:t>общеучебных</w:t>
      </w:r>
      <w:proofErr w:type="spellEnd"/>
      <w:r>
        <w:t xml:space="preserve"> </w:t>
      </w:r>
      <w:r w:rsidRPr="004C0086">
        <w:rPr>
          <w:spacing w:val="-1"/>
        </w:rPr>
        <w:t xml:space="preserve">умений, а также умений учебно-познавательной деятельности. </w:t>
      </w:r>
    </w:p>
    <w:p w:rsidR="004C503C" w:rsidRDefault="004C503C" w:rsidP="004C503C">
      <w:pPr>
        <w:contextualSpacing/>
        <w:jc w:val="both"/>
      </w:pPr>
      <w:r w:rsidRPr="00E82E5F">
        <w:rPr>
          <w:i/>
        </w:rPr>
        <w:t>Система контроля</w:t>
      </w:r>
      <w:r>
        <w:rPr>
          <w:i/>
        </w:rPr>
        <w:t xml:space="preserve"> </w:t>
      </w:r>
      <w:r>
        <w:t>за уровнем учебных достижений учащихся в процессе реализации данной рабочей учебной программы включает разные формы контроля: текущий, промежуточный, итоговый; репродуктивный и продуктивный,</w:t>
      </w:r>
      <w:r w:rsidRPr="003D51E2">
        <w:t xml:space="preserve"> са</w:t>
      </w:r>
      <w:r>
        <w:t>мостоятельные и  контрольные</w:t>
      </w:r>
      <w:r w:rsidRPr="003D51E2">
        <w:t xml:space="preserve"> работ</w:t>
      </w:r>
      <w:r>
        <w:t>ы</w:t>
      </w:r>
      <w:r w:rsidRPr="003D51E2">
        <w:t xml:space="preserve">, а также защиту </w:t>
      </w:r>
      <w:proofErr w:type="spellStart"/>
      <w:r w:rsidRPr="003D51E2">
        <w:t>проектов</w:t>
      </w:r>
      <w:proofErr w:type="gramStart"/>
      <w:r w:rsidRPr="003D51E2">
        <w:t>.</w:t>
      </w:r>
      <w:r>
        <w:t>Д</w:t>
      </w:r>
      <w:proofErr w:type="gramEnd"/>
      <w:r>
        <w:t>ля</w:t>
      </w:r>
      <w:proofErr w:type="spellEnd"/>
      <w:r>
        <w:t xml:space="preserve"> контроля и коррекции знаний будут использоваться методы устного, письменного, лабораторного, компьютерного контроля. При организации текущего и тематического контроля знаний учащихся используются задания в тестовой форме разного типа и уровня сложности, аналогичные заданиям ЕГЭ. </w:t>
      </w:r>
    </w:p>
    <w:p w:rsidR="004C503C" w:rsidRDefault="004C503C" w:rsidP="004C503C">
      <w:pPr>
        <w:pStyle w:val="a3"/>
        <w:ind w:left="0" w:firstLine="360"/>
        <w:jc w:val="both"/>
      </w:pPr>
      <w:r>
        <w:lastRenderedPageBreak/>
        <w:t>Данные формы, методы, виды обучения используются согласно индивидуальной технологии учителя и направленности класса. Все это позволяет учителю варьировать типы уроков, методические приемы.</w:t>
      </w:r>
    </w:p>
    <w:p w:rsidR="004C503C" w:rsidRDefault="004C503C" w:rsidP="004C503C">
      <w:pPr>
        <w:pStyle w:val="c1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Основными ключевыми компетенциями для учащихся являются: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Исследовательские компетенции означают формирование умение 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Социально-личностные компетенции означают формирование умений  находить связи между настоящими и прошлыми событиями;  вступать в дискуссию и вырабатывать своё собственное мнение.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Коммуникативные компетенции 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Организаторская деятельность и сотрудничество 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jc w:val="both"/>
      </w:pPr>
      <w:r w:rsidRPr="00506728">
        <w:t>Основными ключевыми компетенциями для учащихся являются: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Исследовательские компетенции означают формирование умение 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Социально-личностные компетенции означают формирование умений  находить связи между настоящими и прошлыми событиями;  вступать в дискуссию и вырабатывать своё собственное мнение.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Коммуникативные компетенции 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4C503C" w:rsidRPr="00506728" w:rsidRDefault="004C503C" w:rsidP="004C503C">
      <w:pPr>
        <w:pStyle w:val="c16"/>
        <w:shd w:val="clear" w:color="auto" w:fill="FFFFFF"/>
        <w:spacing w:before="0" w:beforeAutospacing="0" w:after="0" w:afterAutospacing="0"/>
        <w:ind w:firstLine="708"/>
        <w:jc w:val="both"/>
      </w:pPr>
      <w:r w:rsidRPr="00506728">
        <w:t>Организаторская деятельность и сотрудничество 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4C503C" w:rsidRDefault="004C503C" w:rsidP="004C503C">
      <w:pPr>
        <w:jc w:val="both"/>
      </w:pPr>
      <w:r>
        <w:t>Результаты освоения курса биологии:</w:t>
      </w:r>
    </w:p>
    <w:p w:rsidR="004C503C" w:rsidRDefault="004C503C" w:rsidP="004C503C">
      <w:pPr>
        <w:jc w:val="both"/>
      </w:pPr>
      <w:r>
        <w:rPr>
          <w:b/>
        </w:rPr>
        <w:t>Личностные результаты:</w:t>
      </w:r>
      <w:r w:rsidRPr="00740ACD">
        <w:t>1. Признание высокой ценности жизни во всех её проявлениях, реализация программы здорового образа жизни</w:t>
      </w:r>
      <w:r>
        <w:t>.</w:t>
      </w:r>
    </w:p>
    <w:p w:rsidR="004C503C" w:rsidRDefault="004C503C" w:rsidP="004C503C">
      <w:pPr>
        <w:jc w:val="both"/>
      </w:pPr>
      <w:r>
        <w:t>2.реализация этических установок к биологическим открытиям, исследованиям и их результатам.</w:t>
      </w:r>
    </w:p>
    <w:p w:rsidR="004C503C" w:rsidRDefault="004C503C" w:rsidP="004C503C">
      <w:pPr>
        <w:jc w:val="both"/>
      </w:pPr>
      <w:r>
        <w:t>3.Сформированность познавательных мотивов в области получения новых знаний по биологии, при реализации своей профессиональной деятельности и деятельности в быту для сохранения собственного здоровья и экологической безопасности.</w:t>
      </w:r>
    </w:p>
    <w:p w:rsidR="004C503C" w:rsidRDefault="004C503C" w:rsidP="004C503C">
      <w:pPr>
        <w:jc w:val="both"/>
      </w:pPr>
      <w:proofErr w:type="spellStart"/>
      <w:r w:rsidRPr="007E4700">
        <w:rPr>
          <w:b/>
        </w:rPr>
        <w:t>Метапредметные</w:t>
      </w:r>
      <w:proofErr w:type="spellEnd"/>
      <w:r w:rsidRPr="007E4700">
        <w:rPr>
          <w:b/>
        </w:rPr>
        <w:t xml:space="preserve"> результаты:</w:t>
      </w:r>
      <w:r>
        <w:rPr>
          <w:b/>
        </w:rPr>
        <w:t xml:space="preserve">1. </w:t>
      </w:r>
      <w:r w:rsidRPr="007E4700">
        <w:t>Овладение элементами проектно-исследовательской деятельности.</w:t>
      </w:r>
      <w:r>
        <w:t xml:space="preserve">2. </w:t>
      </w:r>
      <w:proofErr w:type="spellStart"/>
      <w:r>
        <w:t>Сформированность</w:t>
      </w:r>
      <w:proofErr w:type="spellEnd"/>
      <w:r>
        <w:t xml:space="preserve"> умений работы с различными источниками получения биологической информации и способность к преобразованию информации из одного вида в другой.3. Способность анализировать и прогнозировать последствия своих действий при поступках по отношению к окружающей среде, своему здоровью и здоровью окуржающих.4. Умение адекватно использовать речевые средства для дискуссии и аргументации своей позиции, сравнивать разные точки зрения и отстаивать свою позицию.</w:t>
      </w:r>
      <w:r w:rsidR="00506728">
        <w:t>5. Использование биологических знаний на практике (влияние мутагенов на живые объекты, влияние абиотических факторов среды на урожайность с-х.</w:t>
      </w:r>
      <w:r w:rsidR="00E31DCA">
        <w:t xml:space="preserve"> растений</w:t>
      </w:r>
      <w:r w:rsidR="00506728">
        <w:t>).</w:t>
      </w:r>
    </w:p>
    <w:p w:rsidR="004C503C" w:rsidRDefault="004C503C" w:rsidP="004C503C">
      <w:pPr>
        <w:jc w:val="both"/>
      </w:pPr>
      <w:r w:rsidRPr="008D73DF">
        <w:rPr>
          <w:b/>
        </w:rPr>
        <w:lastRenderedPageBreak/>
        <w:t>Предметные результаты на профильном уровне:</w:t>
      </w:r>
      <w:r>
        <w:rPr>
          <w:b/>
        </w:rPr>
        <w:t xml:space="preserve"> 1.</w:t>
      </w:r>
      <w:r w:rsidRPr="00093E47">
        <w:rPr>
          <w:b/>
        </w:rPr>
        <w:t>В познавательной сфере.</w:t>
      </w:r>
    </w:p>
    <w:p w:rsidR="004C503C" w:rsidRDefault="004C503C" w:rsidP="004C503C">
      <w:pPr>
        <w:jc w:val="both"/>
      </w:pPr>
      <w:r w:rsidRPr="002F186D">
        <w:rPr>
          <w:i/>
        </w:rPr>
        <w:t>характеристика</w:t>
      </w:r>
      <w:r>
        <w:t xml:space="preserve"> (клеточной, хромосомной теорий; законов (</w:t>
      </w:r>
      <w:proofErr w:type="spellStart"/>
      <w:r>
        <w:t>Г.Менделя</w:t>
      </w:r>
      <w:proofErr w:type="spellEnd"/>
      <w:r>
        <w:t xml:space="preserve">, сцепленного наследования </w:t>
      </w:r>
      <w:proofErr w:type="spellStart"/>
      <w:r>
        <w:t>Т.Моргана</w:t>
      </w:r>
      <w:proofErr w:type="spellEnd"/>
      <w:r>
        <w:t xml:space="preserve">, гомологических рядов наследственной изменчивости Н.И. Вавилова, зародышевого сходства Мюллера и Геккеля); закономерностей (изменчивости, сцепленного наследования, сцепленного с полом, взаимодействия генов и их цитологических основ); правил чистоты гамет и </w:t>
      </w:r>
      <w:proofErr w:type="spellStart"/>
      <w:r>
        <w:t>комплементарности</w:t>
      </w:r>
      <w:proofErr w:type="spellEnd"/>
      <w:r>
        <w:t>).</w:t>
      </w:r>
    </w:p>
    <w:p w:rsidR="004C503C" w:rsidRDefault="004C503C" w:rsidP="004C503C">
      <w:pPr>
        <w:jc w:val="both"/>
      </w:pPr>
      <w:proofErr w:type="gramStart"/>
      <w:r>
        <w:rPr>
          <w:i/>
        </w:rPr>
        <w:t xml:space="preserve">Выделение существенных признаков строения </w:t>
      </w:r>
      <w:r>
        <w:t>(клетки: строение и химический состав, генов, хромосом, женских и мужских гамет, клеток прокариот и эукариот, одноклеточных и многоклеточных организмов) биологических процессов и явлений (пластический и энергетический обмен веществ, фотосинтез, хемосинтез, брожение, митоз, мейоз, двойное оплодотворение у растение и оплодотворение у животных, онтогенез, взаимодействие генов).</w:t>
      </w:r>
      <w:proofErr w:type="gramEnd"/>
    </w:p>
    <w:p w:rsidR="004C503C" w:rsidRDefault="004C503C" w:rsidP="004C503C">
      <w:pPr>
        <w:jc w:val="both"/>
      </w:pPr>
      <w:r>
        <w:rPr>
          <w:i/>
        </w:rPr>
        <w:t xml:space="preserve">Объяснение </w:t>
      </w:r>
      <w:r w:rsidRPr="00AA3856">
        <w:t>роли биологическ</w:t>
      </w:r>
      <w:r>
        <w:t xml:space="preserve">их теорий, идей, гипотез, идей в формировании </w:t>
      </w:r>
      <w:proofErr w:type="gramStart"/>
      <w:r>
        <w:t>естественно-научной</w:t>
      </w:r>
      <w:proofErr w:type="gramEnd"/>
      <w:r>
        <w:t xml:space="preserve"> картины мира и научного мировоззрения, отрицательного влияния токсических веществ на зародыш человека, наследственных заболеваний, генных, геномных и хромосомных мутаций.</w:t>
      </w:r>
    </w:p>
    <w:p w:rsidR="004C503C" w:rsidRPr="00AA3856" w:rsidRDefault="004C503C" w:rsidP="004C503C">
      <w:pPr>
        <w:jc w:val="both"/>
      </w:pPr>
    </w:p>
    <w:p w:rsidR="004C503C" w:rsidRDefault="004C503C" w:rsidP="004C503C">
      <w:pPr>
        <w:shd w:val="clear" w:color="auto" w:fill="FFFFFF" w:themeFill="background1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Содержание  тем учебного курса</w:t>
      </w:r>
    </w:p>
    <w:p w:rsidR="004C503C" w:rsidRPr="00862AD5" w:rsidRDefault="004C503C" w:rsidP="004C503C">
      <w:pPr>
        <w:shd w:val="clear" w:color="auto" w:fill="FFFFFF" w:themeFill="background1"/>
        <w:spacing w:line="360" w:lineRule="auto"/>
        <w:jc w:val="center"/>
        <w:rPr>
          <w:b/>
          <w:sz w:val="28"/>
          <w:szCs w:val="28"/>
        </w:rPr>
      </w:pPr>
      <w:r w:rsidRPr="00862AD5">
        <w:rPr>
          <w:b/>
          <w:sz w:val="28"/>
          <w:szCs w:val="28"/>
        </w:rPr>
        <w:t>Биология.10 класс</w:t>
      </w:r>
    </w:p>
    <w:p w:rsidR="004C503C" w:rsidRPr="0023089F" w:rsidRDefault="004C503C" w:rsidP="004C503C">
      <w:pPr>
        <w:jc w:val="center"/>
        <w:rPr>
          <w:b/>
        </w:rPr>
      </w:pPr>
      <w:r>
        <w:rPr>
          <w:b/>
        </w:rPr>
        <w:t>(102 ч,  3 ч в неделю; 2</w:t>
      </w:r>
      <w:r w:rsidRPr="0023089F">
        <w:rPr>
          <w:b/>
        </w:rPr>
        <w:t xml:space="preserve"> ч — резервное время)</w:t>
      </w:r>
    </w:p>
    <w:p w:rsidR="004C503C" w:rsidRDefault="004C503C" w:rsidP="004C503C">
      <w:pPr>
        <w:jc w:val="center"/>
        <w:rPr>
          <w:b/>
        </w:rPr>
      </w:pPr>
    </w:p>
    <w:p w:rsidR="004C503C" w:rsidRPr="0023089F" w:rsidRDefault="004C503C" w:rsidP="004C503C">
      <w:pPr>
        <w:jc w:val="center"/>
        <w:rPr>
          <w:b/>
        </w:rPr>
      </w:pPr>
      <w:r w:rsidRPr="0023089F">
        <w:rPr>
          <w:b/>
        </w:rPr>
        <w:t>Введение (</w:t>
      </w:r>
      <w:r>
        <w:rPr>
          <w:b/>
        </w:rPr>
        <w:t>5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 Биология как наука. Биологические дисциплины, их связи с другими науками. Единство живого. Основные свойства живых организмов. Уровни организации живой материи. Методы познания живой природы.</w:t>
      </w:r>
    </w:p>
    <w:p w:rsidR="004C503C" w:rsidRPr="0023089F" w:rsidRDefault="004C503C" w:rsidP="004C503C">
      <w:pPr>
        <w:rPr>
          <w:b/>
          <w:i/>
        </w:rPr>
      </w:pPr>
      <w:r w:rsidRPr="0023089F">
        <w:rPr>
          <w:b/>
          <w:i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понятие биологических систем; уровни организации живой природы; методы познания живой природы.</w:t>
      </w:r>
    </w:p>
    <w:p w:rsidR="004C503C" w:rsidRPr="0023089F" w:rsidRDefault="004C503C" w:rsidP="004C503C">
      <w:pPr>
        <w:jc w:val="center"/>
        <w:rPr>
          <w:b/>
        </w:rPr>
      </w:pPr>
      <w:r w:rsidRPr="0023089F">
        <w:rPr>
          <w:b/>
        </w:rPr>
        <w:t>Раздел I</w:t>
      </w:r>
    </w:p>
    <w:p w:rsidR="004C503C" w:rsidRPr="0023089F" w:rsidRDefault="004C503C" w:rsidP="004C503C">
      <w:pPr>
        <w:jc w:val="center"/>
        <w:rPr>
          <w:b/>
        </w:rPr>
      </w:pPr>
      <w:r w:rsidRPr="0023089F">
        <w:rPr>
          <w:b/>
        </w:rPr>
        <w:t>БИОЛОГИЧЕСКИЕ СИСТЕМЫ:</w:t>
      </w:r>
      <w:r>
        <w:rPr>
          <w:b/>
        </w:rPr>
        <w:t xml:space="preserve"> </w:t>
      </w:r>
      <w:r w:rsidRPr="0023089F">
        <w:rPr>
          <w:b/>
        </w:rPr>
        <w:t>КЛЕТКА, ОРГАНИЗМ</w:t>
      </w:r>
      <w:r>
        <w:rPr>
          <w:b/>
        </w:rPr>
        <w:t xml:space="preserve"> (57</w:t>
      </w:r>
      <w:r w:rsidRPr="0023089F">
        <w:rPr>
          <w:b/>
        </w:rPr>
        <w:t xml:space="preserve"> ч)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 xml:space="preserve">Тема 1. </w:t>
      </w:r>
      <w:r>
        <w:rPr>
          <w:b/>
        </w:rPr>
        <w:t>Химия клетки (15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Цитология — наука о клетке. История изучения клетки. Клеточная теория. Многообразие форм и размеров клеток в зависимости от их функций. Клетка как целостная система. Прокариоты и эукариоты. Методы изучения клетки.</w:t>
      </w:r>
    </w:p>
    <w:p w:rsidR="004C503C" w:rsidRPr="0023089F" w:rsidRDefault="004C503C" w:rsidP="004C503C">
      <w:r w:rsidRPr="0023089F">
        <w:t xml:space="preserve">       Химический состав клетки. Макро- и микроэлементы. Роль ионов в клетке и организме. Роль воды. Гидрофильные и гидрофобные молекулы.</w:t>
      </w:r>
    </w:p>
    <w:p w:rsidR="004C503C" w:rsidRPr="0023089F" w:rsidRDefault="004C503C" w:rsidP="004C503C">
      <w:r w:rsidRPr="0023089F">
        <w:t xml:space="preserve">       Биополимеры. Регулярные и нерегулярные полимеры.</w:t>
      </w:r>
    </w:p>
    <w:p w:rsidR="004C503C" w:rsidRPr="0023089F" w:rsidRDefault="004C503C" w:rsidP="004C503C">
      <w:r w:rsidRPr="0023089F">
        <w:t xml:space="preserve">       Строение белков. Аминокислоты. Пептидная связь. Уровни организации белковой молекулы. Биологические функции белков.</w:t>
      </w:r>
    </w:p>
    <w:p w:rsidR="004C503C" w:rsidRPr="0023089F" w:rsidRDefault="004C503C" w:rsidP="004C503C">
      <w:r w:rsidRPr="0023089F">
        <w:t xml:space="preserve">       Углеводы. Моносахариды: рибоза, </w:t>
      </w:r>
      <w:proofErr w:type="spellStart"/>
      <w:r w:rsidRPr="0023089F">
        <w:t>дезоксирибоза</w:t>
      </w:r>
      <w:proofErr w:type="spellEnd"/>
      <w:r w:rsidRPr="0023089F">
        <w:t>, глюкоза. Дисахариды: сахароза, лактоза. Полисахариды: крахмал, гликоген, целлюлоза, хитин. Функции углеводов.</w:t>
      </w:r>
    </w:p>
    <w:p w:rsidR="004C503C" w:rsidRPr="0023089F" w:rsidRDefault="004C503C" w:rsidP="004C503C">
      <w:r w:rsidRPr="0023089F">
        <w:t xml:space="preserve">       Липиды. Химическое строение липидов. Насыщенные и ненасыщенные жирные кислоты. Жиры, воски, фосфолипиды. Функции липидов.</w:t>
      </w:r>
    </w:p>
    <w:p w:rsidR="004C503C" w:rsidRPr="0023089F" w:rsidRDefault="004C503C" w:rsidP="004C503C">
      <w:r w:rsidRPr="0023089F">
        <w:t xml:space="preserve">       Нуклеиновые кислоты. Строение нуклеиновых кислот. Типы нуклеиновых кислот. Функции нуклеиновых кислот.</w:t>
      </w:r>
    </w:p>
    <w:p w:rsidR="004C503C" w:rsidRPr="0023089F" w:rsidRDefault="004C503C" w:rsidP="004C503C">
      <w:r w:rsidRPr="0023089F">
        <w:t xml:space="preserve">       АТФ, макроэргические связи. </w:t>
      </w:r>
    </w:p>
    <w:p w:rsidR="004C503C" w:rsidRPr="0023089F" w:rsidRDefault="004C503C" w:rsidP="004C503C">
      <w:pPr>
        <w:rPr>
          <w:b/>
          <w:i/>
        </w:rPr>
      </w:pPr>
      <w:r w:rsidRPr="0023089F">
        <w:rPr>
          <w:b/>
          <w:i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элементный состав клетки, строение молекул воды; молекул углеводов, липидов, белков, молекул ДНК, РНК и АТФ; строение клеток животных и растений, </w:t>
      </w:r>
      <w:proofErr w:type="spellStart"/>
      <w:r w:rsidRPr="0023089F">
        <w:t>прокариотической</w:t>
      </w:r>
      <w:proofErr w:type="spellEnd"/>
      <w:r w:rsidRPr="0023089F">
        <w:t xml:space="preserve"> и </w:t>
      </w:r>
      <w:proofErr w:type="spellStart"/>
      <w:r w:rsidRPr="0023089F">
        <w:t>эукариотической</w:t>
      </w:r>
      <w:proofErr w:type="spellEnd"/>
      <w:r w:rsidRPr="0023089F">
        <w:t xml:space="preserve"> клеток. Пространственная модель молекулы ДНК.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lastRenderedPageBreak/>
        <w:t>Тема 2. Клеточные структуры и их функции (</w:t>
      </w:r>
      <w:r>
        <w:rPr>
          <w:b/>
        </w:rPr>
        <w:t>9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Биологические мембраны. Строение и функции плазматической мембраны.</w:t>
      </w:r>
    </w:p>
    <w:p w:rsidR="004C503C" w:rsidRPr="0023089F" w:rsidRDefault="004C503C" w:rsidP="004C503C">
      <w:r w:rsidRPr="0023089F">
        <w:t xml:space="preserve">       Мембранные органеллы. Ядро. </w:t>
      </w:r>
      <w:proofErr w:type="spellStart"/>
      <w:r w:rsidRPr="0023089F">
        <w:t>Вакуолярная</w:t>
      </w:r>
      <w:proofErr w:type="spellEnd"/>
      <w:r w:rsidRPr="0023089F">
        <w:t xml:space="preserve"> система клетки. Митохондрии. Пластиды.</w:t>
      </w:r>
    </w:p>
    <w:p w:rsidR="004C503C" w:rsidRPr="0023089F" w:rsidRDefault="004C503C" w:rsidP="004C503C">
      <w:r w:rsidRPr="0023089F">
        <w:t xml:space="preserve">       Опорно-двигательная система клетки. Рибосомы. Клеточные включения.</w:t>
      </w:r>
    </w:p>
    <w:p w:rsidR="004C503C" w:rsidRPr="0023089F" w:rsidRDefault="004C503C" w:rsidP="004C503C">
      <w:pPr>
        <w:rPr>
          <w:b/>
          <w:i/>
        </w:rPr>
      </w:pPr>
      <w:r w:rsidRPr="0023089F">
        <w:rPr>
          <w:b/>
          <w:i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строение плазматической мембраны, строение клеток животных и растений, </w:t>
      </w:r>
      <w:proofErr w:type="spellStart"/>
      <w:r w:rsidRPr="0023089F">
        <w:t>прокариотической</w:t>
      </w:r>
      <w:proofErr w:type="spellEnd"/>
      <w:r w:rsidRPr="0023089F">
        <w:t xml:space="preserve"> и </w:t>
      </w:r>
      <w:proofErr w:type="spellStart"/>
      <w:r w:rsidRPr="0023089F">
        <w:t>эукариотической</w:t>
      </w:r>
      <w:proofErr w:type="spellEnd"/>
      <w:r w:rsidRPr="0023089F">
        <w:t xml:space="preserve"> клеток. Динамическое пособие «Строение клетки».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3</w:t>
      </w:r>
      <w:r>
        <w:rPr>
          <w:b/>
        </w:rPr>
        <w:t>. Обеспечение клеток энергией (9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Обмен веществ и превращения энергии в клетке. Понятия метаболизма, анаболизма, катаболизма.</w:t>
      </w:r>
    </w:p>
    <w:p w:rsidR="004C503C" w:rsidRPr="0023089F" w:rsidRDefault="004C503C" w:rsidP="004C503C">
      <w:r w:rsidRPr="0023089F">
        <w:t xml:space="preserve">       Источники энергии для живых организмов. Автотрофы и гетеротрофы.</w:t>
      </w:r>
    </w:p>
    <w:p w:rsidR="004C503C" w:rsidRPr="0023089F" w:rsidRDefault="004C503C" w:rsidP="004C503C">
      <w:r w:rsidRPr="0023089F">
        <w:t xml:space="preserve">       Фиксация энергии солнечного света растениями. Хлорофилл. Строение хлоропласта. Фотосинтез. Световая фаза фотосинтеза. Фотолиз воды. </w:t>
      </w:r>
      <w:proofErr w:type="spellStart"/>
      <w:r w:rsidRPr="0023089F">
        <w:t>Темновая</w:t>
      </w:r>
      <w:proofErr w:type="spellEnd"/>
      <w:r w:rsidRPr="0023089F">
        <w:t xml:space="preserve"> фаза фотосинтеза. Хемосинтез. Роль </w:t>
      </w:r>
      <w:proofErr w:type="spellStart"/>
      <w:r w:rsidRPr="0023089F">
        <w:t>хемосинтезирующих</w:t>
      </w:r>
      <w:proofErr w:type="spellEnd"/>
      <w:r w:rsidRPr="0023089F">
        <w:t xml:space="preserve"> бактерий на Земле.</w:t>
      </w:r>
      <w:r w:rsidR="00422204">
        <w:t xml:space="preserve"> Влияние условий произрастания на продуктивность сельскохозяйственных культур.</w:t>
      </w:r>
    </w:p>
    <w:p w:rsidR="004C503C" w:rsidRPr="0023089F" w:rsidRDefault="004C503C" w:rsidP="004C503C">
      <w:r w:rsidRPr="0023089F">
        <w:t xml:space="preserve">       Расщепление полисахаридов — крахмала и гликогена. Анаэробное расщепление глюкозы.</w:t>
      </w:r>
    </w:p>
    <w:p w:rsidR="004C503C" w:rsidRPr="0023089F" w:rsidRDefault="004C503C" w:rsidP="004C503C">
      <w:r w:rsidRPr="0023089F">
        <w:t xml:space="preserve">       Цикл Кребса. Окислительное </w:t>
      </w:r>
      <w:proofErr w:type="spellStart"/>
      <w:r w:rsidRPr="0023089F">
        <w:t>фосфорилирование</w:t>
      </w:r>
      <w:proofErr w:type="spellEnd"/>
      <w:r w:rsidRPr="0023089F">
        <w:t>. Роль кислорода. Аэробы и анаэробы.</w:t>
      </w:r>
    </w:p>
    <w:p w:rsidR="004C503C" w:rsidRPr="0023089F" w:rsidRDefault="004C503C" w:rsidP="004C503C">
      <w:pPr>
        <w:rPr>
          <w:b/>
          <w:i/>
        </w:rPr>
      </w:pPr>
      <w:r w:rsidRPr="0023089F">
        <w:rPr>
          <w:b/>
          <w:i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обмен веществ и превращения энергии в клетке; строение хлоропласта; процесс фотосинтеза; строение митохондрии; процесс хемосинтеза. Выделение кислорода водорослями (в аквариуме) на свету.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4. Наследственная информация и реализация ее в клетке (</w:t>
      </w:r>
      <w:r>
        <w:rPr>
          <w:b/>
        </w:rPr>
        <w:t>11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Белки — основа специфичности клеток и организмов. Генетическая информация. Матричный принцип синтеза белка. Транскрипция.</w:t>
      </w:r>
    </w:p>
    <w:p w:rsidR="004C503C" w:rsidRPr="0023089F" w:rsidRDefault="004C503C" w:rsidP="004C503C">
      <w:r w:rsidRPr="0023089F">
        <w:t xml:space="preserve">       Генетический код и его свойства.</w:t>
      </w:r>
    </w:p>
    <w:p w:rsidR="004C503C" w:rsidRPr="0023089F" w:rsidRDefault="004C503C" w:rsidP="004C503C">
      <w:r w:rsidRPr="0023089F">
        <w:t xml:space="preserve">       Транспортные РНК. Биосинтез белка. Регуляция транскрипции и трансляции.</w:t>
      </w:r>
    </w:p>
    <w:p w:rsidR="004C503C" w:rsidRPr="0023089F" w:rsidRDefault="004C503C" w:rsidP="004C503C">
      <w:r w:rsidRPr="0023089F">
        <w:t xml:space="preserve">       Удвоение ДНК. Принципы репликации. Особенности репликации ДНК эукариот. </w:t>
      </w:r>
      <w:proofErr w:type="spellStart"/>
      <w:r w:rsidRPr="0023089F">
        <w:t>Теломераза</w:t>
      </w:r>
      <w:proofErr w:type="spellEnd"/>
      <w:r w:rsidRPr="0023089F">
        <w:t>.</w:t>
      </w:r>
    </w:p>
    <w:p w:rsidR="004C503C" w:rsidRPr="0023089F" w:rsidRDefault="004C503C" w:rsidP="004C503C">
      <w:r w:rsidRPr="0023089F">
        <w:t xml:space="preserve">       Современные представления о строении генов. Геном. Строение хромосом.</w:t>
      </w:r>
    </w:p>
    <w:p w:rsidR="004C503C" w:rsidRPr="0023089F" w:rsidRDefault="004C503C" w:rsidP="004C503C">
      <w:r w:rsidRPr="0023089F">
        <w:t xml:space="preserve">       Генная инженерия.</w:t>
      </w:r>
      <w:r w:rsidR="00422204">
        <w:t xml:space="preserve"> Новейшие методы селекции с использованием  методов биотехнологии.</w:t>
      </w:r>
    </w:p>
    <w:p w:rsidR="004C503C" w:rsidRPr="0023089F" w:rsidRDefault="004C503C" w:rsidP="004C503C">
      <w:r w:rsidRPr="0023089F">
        <w:t xml:space="preserve">       Строение вирусов. Размножение вирусов. Вирус иммунодефицита человека. Обратная транскрипция.</w:t>
      </w:r>
    </w:p>
    <w:p w:rsidR="004C503C" w:rsidRPr="0023089F" w:rsidRDefault="004C503C" w:rsidP="004C503C">
      <w:pPr>
        <w:rPr>
          <w:b/>
        </w:rPr>
      </w:pPr>
      <w:r w:rsidRPr="0023089F">
        <w:rPr>
          <w:b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процесс репликации; генетический код; биосинтез белка; регуляцию транскрипции </w:t>
      </w:r>
      <w:proofErr w:type="gramStart"/>
      <w:r w:rsidRPr="0023089F">
        <w:t>у</w:t>
      </w:r>
      <w:proofErr w:type="gramEnd"/>
      <w:r w:rsidRPr="0023089F">
        <w:t xml:space="preserve"> </w:t>
      </w:r>
      <w:proofErr w:type="gramStart"/>
      <w:r w:rsidRPr="0023089F">
        <w:t>прокариот</w:t>
      </w:r>
      <w:proofErr w:type="gramEnd"/>
      <w:r w:rsidRPr="0023089F">
        <w:t>; строение вируса; строение хромосомы. Динамическая модель синтеза белка на рибосоме.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5. Индивидуальное развитие и размножение организмов (</w:t>
      </w:r>
      <w:r>
        <w:rPr>
          <w:b/>
        </w:rPr>
        <w:t>13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Деление клеток пр</w:t>
      </w:r>
      <w:proofErr w:type="gramStart"/>
      <w:r w:rsidRPr="0023089F">
        <w:t>о-</w:t>
      </w:r>
      <w:proofErr w:type="gramEnd"/>
      <w:r w:rsidRPr="0023089F">
        <w:t xml:space="preserve"> и эукариот. Жизненный цикл клетки (интерфаза и митоз). Фазы митоза. Гомологичные и негомологичные хромосомы. Амитоз.</w:t>
      </w:r>
    </w:p>
    <w:p w:rsidR="004C503C" w:rsidRPr="0023089F" w:rsidRDefault="004C503C" w:rsidP="004C503C">
      <w:r w:rsidRPr="0023089F">
        <w:t xml:space="preserve">       Периоды онтогенеза. Развитие зародыша животных. Дифференцировка клеток. Эмбриогенез растений.</w:t>
      </w:r>
    </w:p>
    <w:p w:rsidR="004C503C" w:rsidRPr="0023089F" w:rsidRDefault="004C503C" w:rsidP="004C503C">
      <w:r w:rsidRPr="0023089F">
        <w:t xml:space="preserve">       Постэмбриональное развитие животных и растений. </w:t>
      </w:r>
      <w:proofErr w:type="spellStart"/>
      <w:r w:rsidRPr="0023089F">
        <w:t>Апоптоз</w:t>
      </w:r>
      <w:proofErr w:type="spellEnd"/>
      <w:r w:rsidRPr="0023089F">
        <w:t>. Многоклеточный организм как единая система. Стволовые клетки. Регенерация. Взаимодействие клеток в организме. Контроль целостности организма. Иммунитет.</w:t>
      </w:r>
    </w:p>
    <w:p w:rsidR="004C503C" w:rsidRPr="0023089F" w:rsidRDefault="004C503C" w:rsidP="004C503C">
      <w:r w:rsidRPr="0023089F">
        <w:t xml:space="preserve">       Мейоз. Определение пола у животных. Половое и бесполое размножение. Соматические и половые клетки. </w:t>
      </w:r>
      <w:proofErr w:type="gramStart"/>
      <w:r w:rsidRPr="0023089F">
        <w:t>Чередование гаплоидной и диплоидной стадий в жизненном цикле.</w:t>
      </w:r>
      <w:proofErr w:type="gramEnd"/>
      <w:r w:rsidRPr="0023089F">
        <w:t xml:space="preserve"> Партеногенез</w:t>
      </w:r>
      <w:r w:rsidR="00ED3D07">
        <w:t>, использование партеногенеза в сельском хозяйстве</w:t>
      </w:r>
      <w:r w:rsidRPr="0023089F">
        <w:t>.</w:t>
      </w:r>
    </w:p>
    <w:p w:rsidR="004C503C" w:rsidRPr="0023089F" w:rsidRDefault="004C503C" w:rsidP="004C503C">
      <w:r w:rsidRPr="0023089F">
        <w:lastRenderedPageBreak/>
        <w:t xml:space="preserve">       Образование половых клеток у животных и растений. Оплодотворение у животных и растений.</w:t>
      </w:r>
    </w:p>
    <w:p w:rsidR="004C503C" w:rsidRPr="0023089F" w:rsidRDefault="004C503C" w:rsidP="004C503C">
      <w:pPr>
        <w:rPr>
          <w:b/>
        </w:rPr>
      </w:pPr>
      <w:r w:rsidRPr="0023089F">
        <w:rPr>
          <w:b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строение тканей растений и животных; способы бесполого размножения; оплодотворение у растений и животных; стадии развития зародыша позвоночного животного; постэмбриональное развитие. Динамические пособия «Деление клетки. Митоз и мейоз», «Гаметогенез у животных». </w:t>
      </w:r>
    </w:p>
    <w:p w:rsidR="004C503C" w:rsidRPr="0023089F" w:rsidRDefault="004C503C" w:rsidP="004C503C">
      <w:pPr>
        <w:jc w:val="center"/>
        <w:rPr>
          <w:b/>
        </w:rPr>
      </w:pPr>
      <w:r w:rsidRPr="0023089F">
        <w:rPr>
          <w:b/>
        </w:rPr>
        <w:t>Раздел II</w:t>
      </w:r>
    </w:p>
    <w:p w:rsidR="004C503C" w:rsidRPr="0023089F" w:rsidRDefault="004C503C" w:rsidP="004C503C">
      <w:pPr>
        <w:jc w:val="center"/>
        <w:rPr>
          <w:b/>
        </w:rPr>
      </w:pPr>
      <w:r w:rsidRPr="0023089F">
        <w:rPr>
          <w:b/>
        </w:rPr>
        <w:t>ОСНОВНЫЕ ЗАКОНОМЕРНОСТИ</w:t>
      </w:r>
      <w:r>
        <w:rPr>
          <w:b/>
        </w:rPr>
        <w:t xml:space="preserve"> </w:t>
      </w:r>
      <w:r w:rsidRPr="0023089F">
        <w:rPr>
          <w:b/>
        </w:rPr>
        <w:t>НАСЛЕДСТВЕННОСТИ И ИЗМЕНЧИВОСТИ</w:t>
      </w:r>
      <w:r>
        <w:rPr>
          <w:b/>
        </w:rPr>
        <w:t xml:space="preserve"> </w:t>
      </w:r>
      <w:r w:rsidRPr="0023089F">
        <w:rPr>
          <w:b/>
        </w:rPr>
        <w:t>(</w:t>
      </w:r>
      <w:r>
        <w:rPr>
          <w:b/>
        </w:rPr>
        <w:t>40</w:t>
      </w:r>
      <w:r w:rsidRPr="0023089F">
        <w:rPr>
          <w:b/>
        </w:rPr>
        <w:t xml:space="preserve"> ч)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6. Основные закономерности явлений наследственности (1</w:t>
      </w:r>
      <w:r>
        <w:rPr>
          <w:b/>
        </w:rPr>
        <w:t>7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Наследственность — свойство живых организмов. Генетика. Работы Г. Менделя. Гибридологический метод изучения наследственности.</w:t>
      </w:r>
    </w:p>
    <w:p w:rsidR="004C503C" w:rsidRPr="0023089F" w:rsidRDefault="004C503C" w:rsidP="004C503C">
      <w:r w:rsidRPr="0023089F">
        <w:t xml:space="preserve">       Аллели. Генотип и фенотип. Доминантные и рецессивные признаки. Единообразие гибридов первого поколения. Закон расщепления. </w:t>
      </w:r>
      <w:proofErr w:type="spellStart"/>
      <w:r w:rsidRPr="0023089F">
        <w:t>Гомозиготы</w:t>
      </w:r>
      <w:proofErr w:type="spellEnd"/>
      <w:r w:rsidRPr="0023089F">
        <w:t xml:space="preserve"> и </w:t>
      </w:r>
      <w:proofErr w:type="spellStart"/>
      <w:r w:rsidRPr="0023089F">
        <w:t>гетерозиготы</w:t>
      </w:r>
      <w:proofErr w:type="spellEnd"/>
      <w:r w:rsidRPr="0023089F">
        <w:t>.</w:t>
      </w:r>
    </w:p>
    <w:p w:rsidR="004C503C" w:rsidRPr="0023089F" w:rsidRDefault="004C503C" w:rsidP="004C503C">
      <w:r w:rsidRPr="0023089F">
        <w:t xml:space="preserve">       </w:t>
      </w:r>
      <w:proofErr w:type="spellStart"/>
      <w:r w:rsidRPr="0023089F">
        <w:t>Дигибридное</w:t>
      </w:r>
      <w:proofErr w:type="spellEnd"/>
      <w:r w:rsidRPr="0023089F">
        <w:t xml:space="preserve"> и </w:t>
      </w:r>
      <w:proofErr w:type="gramStart"/>
      <w:r w:rsidRPr="0023089F">
        <w:t>полигибридное</w:t>
      </w:r>
      <w:proofErr w:type="gramEnd"/>
      <w:r w:rsidRPr="0023089F">
        <w:t xml:space="preserve"> скрещивания. Закон независимого наследования. Анализирующее скрещивание.</w:t>
      </w:r>
    </w:p>
    <w:p w:rsidR="004C503C" w:rsidRPr="0023089F" w:rsidRDefault="004C503C" w:rsidP="004C503C">
      <w:r w:rsidRPr="0023089F">
        <w:t xml:space="preserve">       Взаимодействие аллельных генов. Неполное доминирование. </w:t>
      </w:r>
      <w:proofErr w:type="spellStart"/>
      <w:r w:rsidRPr="0023089F">
        <w:t>Кодоминирование</w:t>
      </w:r>
      <w:proofErr w:type="spellEnd"/>
      <w:r w:rsidRPr="0023089F">
        <w:t>. Взаимодействие неаллельных генов. Полигенные признаки. Статистическая природа генетических закономерностей.</w:t>
      </w:r>
    </w:p>
    <w:p w:rsidR="004C503C" w:rsidRPr="0023089F" w:rsidRDefault="004C503C" w:rsidP="004C503C">
      <w:r w:rsidRPr="0023089F">
        <w:t xml:space="preserve">       Сцепленное наследование. Кроссинговер. Карты хромосом. Современные методы картирования хромосом.</w:t>
      </w:r>
    </w:p>
    <w:p w:rsidR="004C503C" w:rsidRPr="0023089F" w:rsidRDefault="004C503C" w:rsidP="004C503C">
      <w:r w:rsidRPr="0023089F">
        <w:t xml:space="preserve">       Наследование, сцепленное с полом. </w:t>
      </w:r>
      <w:proofErr w:type="spellStart"/>
      <w:r w:rsidRPr="0023089F">
        <w:t>Инактивация</w:t>
      </w:r>
      <w:proofErr w:type="spellEnd"/>
      <w:r w:rsidRPr="0023089F">
        <w:t xml:space="preserve"> Х-хромосомы у самок. Признаки, ограниченные полом.</w:t>
      </w:r>
    </w:p>
    <w:p w:rsidR="004C503C" w:rsidRPr="0023089F" w:rsidRDefault="004C503C" w:rsidP="004C503C">
      <w:pPr>
        <w:rPr>
          <w:b/>
        </w:rPr>
      </w:pPr>
      <w:r w:rsidRPr="0023089F">
        <w:rPr>
          <w:b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иллюстрирующие: моногибридное и </w:t>
      </w:r>
      <w:proofErr w:type="spellStart"/>
      <w:r w:rsidRPr="0023089F">
        <w:t>дигибридное</w:t>
      </w:r>
      <w:proofErr w:type="spellEnd"/>
      <w:r w:rsidRPr="0023089F">
        <w:t xml:space="preserve"> скрещивания и их цитологические основы; перекрест хромосом; неполное доминирование; сцепленное наследование; взаимодействие генов. Семена гороха с разным фенотипом (гладкие, морщинистые, желтые, зеленые). Динамические пособия «Моногибридное скрещивание», «</w:t>
      </w:r>
      <w:proofErr w:type="spellStart"/>
      <w:r w:rsidRPr="0023089F">
        <w:t>Дигибридное</w:t>
      </w:r>
      <w:proofErr w:type="spellEnd"/>
      <w:r w:rsidRPr="0023089F">
        <w:t xml:space="preserve"> скрещивание».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7. Основные закономерности явлений изменчивости (</w:t>
      </w:r>
      <w:r>
        <w:rPr>
          <w:b/>
        </w:rPr>
        <w:t>9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Изменчивость — свойство живых организмов. Наследственная и ненаследственная изменчивость. Комбинативная изменчивость.</w:t>
      </w:r>
    </w:p>
    <w:p w:rsidR="004C503C" w:rsidRPr="0023089F" w:rsidRDefault="004C503C" w:rsidP="004C503C">
      <w:r w:rsidRPr="0023089F">
        <w:t xml:space="preserve">       Мутационная изменчивость. Геномные, хромосомные, генные мутации. Генеративные и соматические мутации. Закон гомологических рядов Н. И. Вавилова.</w:t>
      </w:r>
    </w:p>
    <w:p w:rsidR="004C503C" w:rsidRPr="0023089F" w:rsidRDefault="004C503C" w:rsidP="004C503C">
      <w:r w:rsidRPr="0023089F">
        <w:t xml:space="preserve">       Внеядерная наследственность. </w:t>
      </w:r>
      <w:proofErr w:type="spellStart"/>
      <w:r w:rsidRPr="0023089F">
        <w:t>Митохондриальные</w:t>
      </w:r>
      <w:proofErr w:type="spellEnd"/>
      <w:r w:rsidRPr="0023089F">
        <w:t xml:space="preserve"> и </w:t>
      </w:r>
      <w:proofErr w:type="spellStart"/>
      <w:r w:rsidRPr="0023089F">
        <w:t>хлоропластные</w:t>
      </w:r>
      <w:proofErr w:type="spellEnd"/>
      <w:r w:rsidRPr="0023089F">
        <w:t xml:space="preserve"> гены.</w:t>
      </w:r>
    </w:p>
    <w:p w:rsidR="004C503C" w:rsidRPr="0023089F" w:rsidRDefault="004C503C" w:rsidP="004C503C">
      <w:r w:rsidRPr="0023089F">
        <w:t xml:space="preserve">       Причины возникновения мутаций. Мутагенные факторы среды. Экспериментальный мутагенез.</w:t>
      </w:r>
    </w:p>
    <w:p w:rsidR="004C503C" w:rsidRPr="0023089F" w:rsidRDefault="004C503C" w:rsidP="004C503C">
      <w:r w:rsidRPr="0023089F">
        <w:t xml:space="preserve">       Взаимодействие генотипа и среды. Качественные и количественные признаки. Норма реакции признака. </w:t>
      </w:r>
      <w:proofErr w:type="spellStart"/>
      <w:r w:rsidRPr="0023089F">
        <w:t>Модификационная</w:t>
      </w:r>
      <w:proofErr w:type="spellEnd"/>
      <w:r w:rsidRPr="0023089F">
        <w:t xml:space="preserve"> изменчивость.</w:t>
      </w:r>
    </w:p>
    <w:p w:rsidR="004C503C" w:rsidRPr="0023089F" w:rsidRDefault="004C503C" w:rsidP="004C503C">
      <w:pPr>
        <w:rPr>
          <w:b/>
        </w:rPr>
      </w:pPr>
      <w:r w:rsidRPr="0023089F">
        <w:rPr>
          <w:b/>
        </w:rPr>
        <w:t>Демонстрации</w:t>
      </w:r>
    </w:p>
    <w:p w:rsidR="004C503C" w:rsidRPr="0023089F" w:rsidRDefault="004C503C" w:rsidP="004C503C">
      <w:r w:rsidRPr="0023089F">
        <w:t xml:space="preserve">       Схемы, таблицы, фотографии и комнатные растения, иллюстрирующие: различные мутации (разные породы собак, частичный альбинизм и необычная форма листьев у комнатных растений, если есть возможность — культуры мутантных линий дрозофилы); механизм хромосомных мутаций; </w:t>
      </w:r>
      <w:proofErr w:type="spellStart"/>
      <w:r w:rsidRPr="0023089F">
        <w:t>модификационную</w:t>
      </w:r>
      <w:proofErr w:type="spellEnd"/>
      <w:r w:rsidRPr="0023089F">
        <w:t xml:space="preserve"> изменчивость; центры многообразия и происхождения культурных растений. Гербарный материал злаков с гомологической изменчивостью (остистые, безостые, высокие, карликовые растения и т. д.).</w:t>
      </w:r>
    </w:p>
    <w:p w:rsidR="004C503C" w:rsidRPr="00862AD5" w:rsidRDefault="004C503C" w:rsidP="004C503C">
      <w:pPr>
        <w:rPr>
          <w:b/>
        </w:rPr>
      </w:pPr>
      <w:r w:rsidRPr="0023089F">
        <w:rPr>
          <w:b/>
        </w:rPr>
        <w:t>Тема 8. Генетические основы индивидуального развития (</w:t>
      </w:r>
      <w:r>
        <w:rPr>
          <w:b/>
        </w:rPr>
        <w:t>6</w:t>
      </w:r>
      <w:r w:rsidRPr="0023089F">
        <w:rPr>
          <w:b/>
        </w:rPr>
        <w:t xml:space="preserve"> ч)</w:t>
      </w:r>
    </w:p>
    <w:p w:rsidR="004C503C" w:rsidRPr="0023089F" w:rsidRDefault="004C503C" w:rsidP="004C503C">
      <w:r w:rsidRPr="0023089F">
        <w:t xml:space="preserve">      Функционирование генов в ходе индивидуального развития. Детерминация и дифференцировка. Дифференциальная активность генов. Действие генов в эмбриогенезе. Перестройки генома в онтогенезе. </w:t>
      </w:r>
      <w:proofErr w:type="spellStart"/>
      <w:r w:rsidRPr="0023089F">
        <w:t>Иммуноглобулиновые</w:t>
      </w:r>
      <w:proofErr w:type="spellEnd"/>
      <w:r w:rsidRPr="0023089F">
        <w:t xml:space="preserve"> гены млекопитающих. Мобильные генетические элементы.</w:t>
      </w:r>
    </w:p>
    <w:p w:rsidR="004C503C" w:rsidRPr="0023089F" w:rsidRDefault="004C503C" w:rsidP="004C503C">
      <w:r w:rsidRPr="0023089F">
        <w:lastRenderedPageBreak/>
        <w:t xml:space="preserve">       Множественное действие генов. Летальные мутации.</w:t>
      </w:r>
    </w:p>
    <w:p w:rsidR="004C503C" w:rsidRPr="0023089F" w:rsidRDefault="004C503C" w:rsidP="004C503C">
      <w:r w:rsidRPr="0023089F">
        <w:t xml:space="preserve">       Наследование дифференцированного состояния клеток. Химерные и </w:t>
      </w:r>
      <w:proofErr w:type="spellStart"/>
      <w:r w:rsidRPr="0023089F">
        <w:t>трансгенные</w:t>
      </w:r>
      <w:proofErr w:type="spellEnd"/>
      <w:r w:rsidRPr="0023089F">
        <w:t xml:space="preserve"> организмы. Клонирование.</w:t>
      </w:r>
    </w:p>
    <w:p w:rsidR="004C503C" w:rsidRPr="0023089F" w:rsidRDefault="004C503C" w:rsidP="004C503C">
      <w:r w:rsidRPr="0023089F">
        <w:t xml:space="preserve">       Генетические основы поведения. Генетические основы способности к обучению.</w:t>
      </w:r>
    </w:p>
    <w:p w:rsidR="004C503C" w:rsidRPr="0023089F" w:rsidRDefault="004C503C" w:rsidP="004C503C">
      <w:pPr>
        <w:rPr>
          <w:b/>
        </w:rPr>
      </w:pPr>
      <w:r w:rsidRPr="0023089F">
        <w:rPr>
          <w:b/>
        </w:rPr>
        <w:t>Демонстрации</w:t>
      </w:r>
    </w:p>
    <w:p w:rsidR="004C503C" w:rsidRDefault="004C503C" w:rsidP="004C503C">
      <w:r w:rsidRPr="0023089F">
        <w:t xml:space="preserve">       Схемы и таблицы, иллюстрирующие взаимодействие генов и механизм хромосомных мутаций.      Методы изучения генетики человека. </w:t>
      </w:r>
    </w:p>
    <w:p w:rsidR="004C503C" w:rsidRPr="00B324B6" w:rsidRDefault="004C503C" w:rsidP="004C503C">
      <w:pPr>
        <w:rPr>
          <w:b/>
        </w:rPr>
      </w:pPr>
      <w:r w:rsidRPr="00B324B6">
        <w:rPr>
          <w:b/>
        </w:rPr>
        <w:t>Тема 9 Генетика человека (6ч)</w:t>
      </w:r>
    </w:p>
    <w:p w:rsidR="004C503C" w:rsidRDefault="004C503C" w:rsidP="004C503C">
      <w:r w:rsidRPr="0023089F">
        <w:t>Близнецы. Кариотип человека и хромосомные болезни. Картирование хромосом человека. Возможности лечения и предупреждения наследственных заболеваний. Медико-генетическое консультирование.</w:t>
      </w:r>
    </w:p>
    <w:p w:rsidR="004C503C" w:rsidRPr="0023089F" w:rsidRDefault="004C503C" w:rsidP="004C503C">
      <w:pPr>
        <w:rPr>
          <w:b/>
        </w:rPr>
      </w:pPr>
      <w:r w:rsidRPr="00292303">
        <w:rPr>
          <w:b/>
        </w:rPr>
        <w:t xml:space="preserve"> </w:t>
      </w:r>
      <w:r w:rsidRPr="0023089F">
        <w:rPr>
          <w:b/>
        </w:rPr>
        <w:t>Демонстрации</w:t>
      </w:r>
    </w:p>
    <w:p w:rsidR="004C503C" w:rsidRPr="0023089F" w:rsidRDefault="004C503C" w:rsidP="004C503C">
      <w:r w:rsidRPr="0023089F">
        <w:t xml:space="preserve">       Схемы и таблицы, иллюстрирующие исследования в области биотехнологии. Динамические пособия «Генетика групп крови», «Наследование резус-фактора».</w:t>
      </w:r>
    </w:p>
    <w:p w:rsidR="004C503C" w:rsidRDefault="004C503C" w:rsidP="004C503C"/>
    <w:tbl>
      <w:tblPr>
        <w:tblW w:w="500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75"/>
      </w:tblGrid>
      <w:tr w:rsidR="004C503C" w:rsidRPr="00A1100F" w:rsidTr="00FD21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C503C" w:rsidRPr="00A1100F" w:rsidRDefault="004C503C" w:rsidP="00FD21C6">
            <w:pPr>
              <w:jc w:val="center"/>
            </w:pPr>
            <w:bookmarkStart w:id="0" w:name="_GoBack"/>
            <w:bookmarkEnd w:id="0"/>
            <w:r w:rsidRPr="007067F5">
              <w:rPr>
                <w:b/>
                <w:bCs/>
              </w:rPr>
              <w:t xml:space="preserve">Сравнительная таблица прохождения программы </w:t>
            </w:r>
            <w:r w:rsidRPr="00A1100F">
              <w:br/>
            </w:r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>. — 3 ч в неделю, 102</w:t>
            </w:r>
            <w:r w:rsidRPr="007067F5">
              <w:t xml:space="preserve"> ч в год; </w:t>
            </w:r>
          </w:p>
        </w:tc>
      </w:tr>
      <w:tr w:rsidR="004C503C" w:rsidRPr="00A1100F" w:rsidTr="00FD21C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3500" w:type="pct"/>
              <w:jc w:val="center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052"/>
              <w:gridCol w:w="2485"/>
            </w:tblGrid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pPr>
                    <w:jc w:val="center"/>
                  </w:pPr>
                  <w:r w:rsidRPr="007A5DF1">
                    <w:rPr>
                      <w:b/>
                      <w:bCs/>
                    </w:rPr>
                    <w:t xml:space="preserve">Тема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Часы согласно рабочей программе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>Введение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5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Default="004C503C" w:rsidP="00FD21C6">
                  <w:pPr>
                    <w:jc w:val="center"/>
                    <w:rPr>
                      <w:b/>
                      <w:bCs/>
                    </w:rPr>
                  </w:pPr>
                  <w:r w:rsidRPr="00A1100F">
                    <w:rPr>
                      <w:b/>
                      <w:bCs/>
                    </w:rPr>
                    <w:t xml:space="preserve">Раздел I. Биологические системы: клетка, организм </w:t>
                  </w:r>
                </w:p>
                <w:p w:rsidR="004C503C" w:rsidRPr="00A1100F" w:rsidRDefault="004C503C" w:rsidP="00FD21C6">
                  <w:pPr>
                    <w:jc w:val="center"/>
                    <w:rPr>
                      <w:b/>
                      <w:bCs/>
                    </w:rPr>
                  </w:pPr>
                  <w:r w:rsidRPr="00A1100F">
                    <w:rPr>
                      <w:b/>
                      <w:bCs/>
                    </w:rPr>
                    <w:t>(</w:t>
                  </w:r>
                  <w:r>
                    <w:rPr>
                      <w:b/>
                      <w:bCs/>
                    </w:rPr>
                    <w:t>57</w:t>
                  </w:r>
                  <w:r w:rsidRPr="00A1100F">
                    <w:rPr>
                      <w:b/>
                      <w:bCs/>
                    </w:rPr>
                    <w:t xml:space="preserve">ч)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Химия клетки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15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Клеточные структуры и их функции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9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Обеспечение клеток энергией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9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Наследственная информация и реализация ее в клетке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11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>
                    <w:t>Индивидуальный рост и развитие организма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Default="004C503C" w:rsidP="00FD21C6">
                  <w:pPr>
                    <w:jc w:val="center"/>
                  </w:pPr>
                  <w:r>
                    <w:t>13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pPr>
                    <w:jc w:val="center"/>
                    <w:rPr>
                      <w:b/>
                      <w:bCs/>
                    </w:rPr>
                  </w:pPr>
                  <w:r w:rsidRPr="00A1100F">
                    <w:rPr>
                      <w:b/>
                      <w:bCs/>
                    </w:rPr>
                    <w:t>Раздел II. Основные закономерности наследственности и изменчивости (</w:t>
                  </w:r>
                  <w:r>
                    <w:rPr>
                      <w:b/>
                      <w:bCs/>
                    </w:rPr>
                    <w:t>40</w:t>
                  </w:r>
                  <w:r w:rsidRPr="00A1100F">
                    <w:rPr>
                      <w:b/>
                      <w:bCs/>
                    </w:rPr>
                    <w:t xml:space="preserve"> ч)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Основные закономерности явлений наследственности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17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 w:rsidRPr="00A1100F">
                    <w:t xml:space="preserve">Основные закономерности явлений изменчивости 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9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A1100F" w:rsidRDefault="004C503C" w:rsidP="00FD21C6">
                  <w:r>
                    <w:t>Генетические основы индивидуального развития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6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5F1061" w:rsidRDefault="004C503C" w:rsidP="00FD21C6">
                  <w:r w:rsidRPr="005F1061">
                    <w:t xml:space="preserve">Генетика </w:t>
                  </w:r>
                  <w:r>
                    <w:t>человека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6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5F1061" w:rsidRDefault="004C503C" w:rsidP="00FD21C6">
                  <w:r>
                    <w:t>Резерв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Default="004C503C" w:rsidP="00FD21C6">
                  <w:pPr>
                    <w:jc w:val="center"/>
                  </w:pPr>
                  <w:r>
                    <w:t>2</w:t>
                  </w:r>
                </w:p>
              </w:tc>
            </w:tr>
            <w:tr w:rsidR="004C503C" w:rsidRPr="00A1100F" w:rsidTr="00FD21C6">
              <w:trPr>
                <w:tblCellSpacing w:w="0" w:type="dxa"/>
                <w:jc w:val="center"/>
              </w:trPr>
              <w:tc>
                <w:tcPr>
                  <w:tcW w:w="3099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vAlign w:val="center"/>
                  <w:hideMark/>
                </w:tcPr>
                <w:p w:rsidR="004C503C" w:rsidRPr="005F1061" w:rsidRDefault="004C503C" w:rsidP="00FD21C6">
                  <w:pPr>
                    <w:rPr>
                      <w:i/>
                    </w:rPr>
                  </w:pPr>
                  <w:r w:rsidRPr="005F1061">
                    <w:rPr>
                      <w:b/>
                      <w:bCs/>
                      <w:i/>
                    </w:rPr>
                    <w:t>ИТОГО</w:t>
                  </w:r>
                </w:p>
              </w:tc>
              <w:tc>
                <w:tcPr>
                  <w:tcW w:w="19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</w:tcPr>
                <w:p w:rsidR="004C503C" w:rsidRPr="007A5DF1" w:rsidRDefault="004C503C" w:rsidP="00FD21C6">
                  <w:pPr>
                    <w:jc w:val="center"/>
                  </w:pPr>
                  <w:r>
                    <w:t>102</w:t>
                  </w:r>
                </w:p>
              </w:tc>
            </w:tr>
          </w:tbl>
          <w:p w:rsidR="004C503C" w:rsidRPr="00A1100F" w:rsidRDefault="004C503C" w:rsidP="00FD21C6">
            <w:pPr>
              <w:rPr>
                <w:rFonts w:ascii="Tahoma" w:hAnsi="Tahoma" w:cs="Tahoma"/>
                <w:sz w:val="17"/>
                <w:szCs w:val="17"/>
              </w:rPr>
            </w:pPr>
          </w:p>
        </w:tc>
      </w:tr>
    </w:tbl>
    <w:p w:rsidR="004C503C" w:rsidRDefault="004C503C" w:rsidP="004C503C">
      <w:r w:rsidRPr="00A1100F">
        <w:rPr>
          <w:rFonts w:ascii="Tahoma" w:hAnsi="Tahoma" w:cs="Tahoma"/>
          <w:sz w:val="17"/>
          <w:szCs w:val="17"/>
        </w:rPr>
        <w:br w:type="textWrapping" w:clear="all"/>
      </w:r>
    </w:p>
    <w:p w:rsidR="004E4CB6" w:rsidRDefault="004E4CB6"/>
    <w:sectPr w:rsidR="004E4CB6" w:rsidSect="004C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69E5"/>
    <w:multiLevelType w:val="hybridMultilevel"/>
    <w:tmpl w:val="AED6E4C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7B42311"/>
    <w:multiLevelType w:val="hybridMultilevel"/>
    <w:tmpl w:val="568484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04"/>
    <w:rsid w:val="00422204"/>
    <w:rsid w:val="004C503C"/>
    <w:rsid w:val="004E4CB6"/>
    <w:rsid w:val="00506728"/>
    <w:rsid w:val="00614A0A"/>
    <w:rsid w:val="00755344"/>
    <w:rsid w:val="007D32E6"/>
    <w:rsid w:val="00DE5E04"/>
    <w:rsid w:val="00E31DCA"/>
    <w:rsid w:val="00ED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503C"/>
    <w:pPr>
      <w:ind w:left="720"/>
      <w:contextualSpacing/>
    </w:pPr>
  </w:style>
  <w:style w:type="paragraph" w:customStyle="1" w:styleId="c16">
    <w:name w:val="c16"/>
    <w:basedOn w:val="a"/>
    <w:rsid w:val="004C503C"/>
    <w:pPr>
      <w:spacing w:before="100" w:beforeAutospacing="1" w:after="100" w:afterAutospacing="1"/>
    </w:pPr>
  </w:style>
  <w:style w:type="character" w:customStyle="1" w:styleId="c5">
    <w:name w:val="c5"/>
    <w:basedOn w:val="a0"/>
    <w:rsid w:val="004C503C"/>
  </w:style>
  <w:style w:type="character" w:customStyle="1" w:styleId="c28">
    <w:name w:val="c28"/>
    <w:basedOn w:val="a0"/>
    <w:rsid w:val="004C503C"/>
  </w:style>
  <w:style w:type="character" w:customStyle="1" w:styleId="c59">
    <w:name w:val="c59"/>
    <w:basedOn w:val="a0"/>
    <w:rsid w:val="004C50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C503C"/>
    <w:pPr>
      <w:ind w:left="720"/>
      <w:contextualSpacing/>
    </w:pPr>
  </w:style>
  <w:style w:type="paragraph" w:customStyle="1" w:styleId="c16">
    <w:name w:val="c16"/>
    <w:basedOn w:val="a"/>
    <w:rsid w:val="004C503C"/>
    <w:pPr>
      <w:spacing w:before="100" w:beforeAutospacing="1" w:after="100" w:afterAutospacing="1"/>
    </w:pPr>
  </w:style>
  <w:style w:type="character" w:customStyle="1" w:styleId="c5">
    <w:name w:val="c5"/>
    <w:basedOn w:val="a0"/>
    <w:rsid w:val="004C503C"/>
  </w:style>
  <w:style w:type="character" w:customStyle="1" w:styleId="c28">
    <w:name w:val="c28"/>
    <w:basedOn w:val="a0"/>
    <w:rsid w:val="004C503C"/>
  </w:style>
  <w:style w:type="character" w:customStyle="1" w:styleId="c59">
    <w:name w:val="c59"/>
    <w:basedOn w:val="a0"/>
    <w:rsid w:val="004C50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Temicheva</dc:creator>
  <cp:keywords/>
  <dc:description/>
  <cp:lastModifiedBy>Temicheva</cp:lastModifiedBy>
  <cp:revision>9</cp:revision>
  <dcterms:created xsi:type="dcterms:W3CDTF">2024-07-28T15:48:00Z</dcterms:created>
  <dcterms:modified xsi:type="dcterms:W3CDTF">2024-07-28T16:03:00Z</dcterms:modified>
</cp:coreProperties>
</file>