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B1" w:rsidRPr="001165FA" w:rsidRDefault="00BA14B1" w:rsidP="00BA14B1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8192084"/>
      <w:r w:rsidRPr="00116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A14B1" w:rsidRPr="001165FA" w:rsidRDefault="00BA14B1" w:rsidP="00BA14B1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116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Лесногородская</w:t>
      </w:r>
      <w:proofErr w:type="spellEnd"/>
      <w:r w:rsidRPr="00116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</w:t>
      </w:r>
    </w:p>
    <w:p w:rsidR="00BA14B1" w:rsidRPr="001165FA" w:rsidRDefault="00BA14B1" w:rsidP="00BA14B1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Одинцовского городского округа Московской области</w:t>
      </w:r>
    </w:p>
    <w:p w:rsidR="00BA14B1" w:rsidRPr="001165FA" w:rsidRDefault="00BA14B1" w:rsidP="00BA14B1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A14B1" w:rsidRPr="001165FA" w:rsidRDefault="00BA14B1" w:rsidP="00BA14B1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BA14B1" w:rsidRPr="001165FA" w:rsidRDefault="00BA14B1" w:rsidP="00BA14B1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Директор_____________</w:t>
      </w:r>
      <w:proofErr w:type="spellStart"/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И.В.Шушин</w:t>
      </w:r>
      <w:proofErr w:type="spellEnd"/>
    </w:p>
    <w:p w:rsidR="00BA14B1" w:rsidRPr="001165FA" w:rsidRDefault="00BA14B1" w:rsidP="00BA14B1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№ ___ от   _________ 2023 г.</w:t>
      </w:r>
    </w:p>
    <w:p w:rsidR="00BA14B1" w:rsidRPr="001165FA" w:rsidRDefault="00BA14B1" w:rsidP="00BA14B1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             М.П.</w:t>
      </w:r>
    </w:p>
    <w:p w:rsidR="00BA14B1" w:rsidRPr="001165FA" w:rsidRDefault="00BA14B1" w:rsidP="00BA1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14B1" w:rsidRPr="001165FA" w:rsidRDefault="00BA14B1" w:rsidP="00BA14B1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A14B1" w:rsidRPr="001165FA" w:rsidRDefault="00BA14B1" w:rsidP="00BA14B1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предмету «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</w:t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BA14B1" w:rsidRPr="001165FA" w:rsidRDefault="00BA14B1" w:rsidP="00BA14B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1147000)</w:t>
      </w:r>
    </w:p>
    <w:p w:rsidR="00BA14B1" w:rsidRPr="001165FA" w:rsidRDefault="00BA14B1" w:rsidP="00BA14B1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Углубленный уровень</w:t>
      </w:r>
    </w:p>
    <w:p w:rsidR="00BA14B1" w:rsidRPr="001165FA" w:rsidRDefault="00BA14B1" w:rsidP="00BA14B1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 класс</w:t>
      </w:r>
    </w:p>
    <w:p w:rsidR="00BA14B1" w:rsidRPr="001165FA" w:rsidRDefault="00BA14B1" w:rsidP="00BA14B1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среднее</w:t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общее образование</w:t>
      </w:r>
    </w:p>
    <w:p w:rsidR="00BA14B1" w:rsidRPr="001165FA" w:rsidRDefault="00BA14B1" w:rsidP="00BA14B1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(ФОП, ФГОС С</w:t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ОО)</w:t>
      </w:r>
    </w:p>
    <w:p w:rsidR="00BA14B1" w:rsidRPr="001165FA" w:rsidRDefault="00BA14B1" w:rsidP="00BA1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i/>
          <w:sz w:val="24"/>
          <w:szCs w:val="24"/>
          <w:lang w:val="ru-RU"/>
        </w:rPr>
        <w:t>Количество часов в неделю: 4 часа</w:t>
      </w:r>
    </w:p>
    <w:p w:rsidR="00BA14B1" w:rsidRPr="001165FA" w:rsidRDefault="00BA14B1" w:rsidP="00BA14B1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i/>
          <w:sz w:val="24"/>
          <w:szCs w:val="24"/>
          <w:lang w:val="ru-RU"/>
        </w:rPr>
        <w:t>Всего часов за год: 136 часов</w:t>
      </w:r>
    </w:p>
    <w:p w:rsidR="00BA14B1" w:rsidRPr="001165FA" w:rsidRDefault="00BA14B1" w:rsidP="00BA1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Михайлова </w:t>
      </w:r>
    </w:p>
    <w:p w:rsidR="00BA14B1" w:rsidRPr="001165FA" w:rsidRDefault="00BA14B1" w:rsidP="00BA14B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sz w:val="24"/>
          <w:szCs w:val="24"/>
          <w:lang w:val="ru-RU"/>
        </w:rPr>
        <w:t>Елизавета Олеговна</w:t>
      </w:r>
    </w:p>
    <w:p w:rsidR="00BA14B1" w:rsidRPr="001165FA" w:rsidRDefault="00BA14B1" w:rsidP="00BA14B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sz w:val="24"/>
          <w:szCs w:val="24"/>
          <w:lang w:val="ru-RU"/>
        </w:rPr>
        <w:t>Учитель первой квалификационной категории</w:t>
      </w:r>
    </w:p>
    <w:p w:rsidR="00BA14B1" w:rsidRPr="001165FA" w:rsidRDefault="00BA14B1" w:rsidP="00BA14B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 – 2024 учебный год</w:t>
      </w:r>
    </w:p>
    <w:p w:rsidR="00BA14B1" w:rsidRPr="001165FA" w:rsidRDefault="00BA14B1" w:rsidP="00BA14B1">
      <w:pPr>
        <w:rPr>
          <w:rFonts w:ascii="Times New Roman" w:hAnsi="Times New Roman" w:cs="Times New Roman"/>
          <w:sz w:val="24"/>
          <w:szCs w:val="24"/>
          <w:lang w:val="ru-RU"/>
        </w:rPr>
        <w:sectPr w:rsidR="00BA14B1" w:rsidRPr="001165FA">
          <w:pgSz w:w="11906" w:h="16383"/>
          <w:pgMar w:top="1134" w:right="850" w:bottom="1134" w:left="1701" w:header="720" w:footer="720" w:gutter="0"/>
          <w:cols w:space="720"/>
        </w:sectPr>
      </w:pPr>
    </w:p>
    <w:p w:rsidR="00BA14B1" w:rsidRPr="001165FA" w:rsidRDefault="00BA14B1" w:rsidP="00BA14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8192082"/>
      <w:bookmarkEnd w:id="0"/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</w:t>
      </w:r>
      <w:proofErr w:type="gram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систематических знаний об истории России и всеобщей истории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82a3c4d4-6016-4b94-88b2-2315f4be4be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2"/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BA14B1" w:rsidRPr="001165FA" w:rsidRDefault="00BA14B1" w:rsidP="00BA14B1">
      <w:pPr>
        <w:spacing w:after="0" w:line="264" w:lineRule="auto"/>
        <w:ind w:firstLine="60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Таблица 1</w:t>
      </w:r>
    </w:p>
    <w:p w:rsidR="00BA14B1" w:rsidRPr="001165FA" w:rsidRDefault="00BA14B1" w:rsidP="00BA14B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Распределение учебных часов по учебным курсам отечественной </w:t>
      </w:r>
    </w:p>
    <w:p w:rsidR="00BA14B1" w:rsidRPr="001165FA" w:rsidRDefault="00BA14B1" w:rsidP="00BA14B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43"/>
        <w:gridCol w:w="1998"/>
        <w:gridCol w:w="4445"/>
      </w:tblGrid>
      <w:tr w:rsidR="00BA14B1" w:rsidRPr="001165FA" w:rsidTr="000A50FD">
        <w:trPr>
          <w:trHeight w:val="144"/>
        </w:trPr>
        <w:tc>
          <w:tcPr>
            <w:tcW w:w="10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(ч)</w:t>
            </w:r>
          </w:p>
        </w:tc>
        <w:tc>
          <w:tcPr>
            <w:tcW w:w="2022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(ч)</w:t>
            </w:r>
          </w:p>
        </w:tc>
        <w:tc>
          <w:tcPr>
            <w:tcW w:w="453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курсу «История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древнейших времен до 1914 г.»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(ч)</w:t>
            </w:r>
          </w:p>
        </w:tc>
      </w:tr>
      <w:tr w:rsidR="00BA14B1" w:rsidRPr="001165FA" w:rsidTr="000A50FD">
        <w:trPr>
          <w:trHeight w:val="144"/>
        </w:trPr>
        <w:tc>
          <w:tcPr>
            <w:tcW w:w="1041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2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53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A14B1" w:rsidRPr="001165FA" w:rsidTr="000A50FD">
        <w:trPr>
          <w:trHeight w:val="144"/>
        </w:trPr>
        <w:tc>
          <w:tcPr>
            <w:tcW w:w="1041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2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3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BA14B1" w:rsidRPr="001165FA" w:rsidRDefault="00BA14B1" w:rsidP="00BA14B1">
      <w:pPr>
        <w:rPr>
          <w:rFonts w:ascii="Times New Roman" w:hAnsi="Times New Roman" w:cs="Times New Roman"/>
          <w:sz w:val="24"/>
          <w:szCs w:val="24"/>
        </w:rPr>
        <w:sectPr w:rsidR="00BA14B1" w:rsidRPr="001165FA">
          <w:pgSz w:w="11906" w:h="16383"/>
          <w:pgMar w:top="1134" w:right="850" w:bottom="1134" w:left="1701" w:header="720" w:footer="720" w:gutter="0"/>
          <w:cols w:space="720"/>
        </w:sectPr>
      </w:pPr>
    </w:p>
    <w:p w:rsidR="00BA14B1" w:rsidRPr="001165FA" w:rsidRDefault="00BA14B1" w:rsidP="00BA14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8192085"/>
      <w:bookmarkEnd w:id="1"/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t>Всеобщая</w:t>
      </w:r>
      <w:proofErr w:type="spellEnd"/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  <w:proofErr w:type="spellEnd"/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1914–1945 </w:t>
      </w:r>
      <w:proofErr w:type="spellStart"/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t>гг</w:t>
      </w:r>
      <w:proofErr w:type="spellEnd"/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Ключевые процессы и события Новейшей истории.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Мир накануне и в годы Первой мировой войны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империй – наследие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Гаагские конвенции. Региональные конфликты и войны в конце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Верденское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сражение. Битва на Сомме.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Ютландское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морское сражение. Вступление в войну Румынии.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 в 1918–1939 гг.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 войны к миру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Планы послевоенного устройства мира. 14 пунктов В. Вильсона. Парижская мирная конференция. Версальская система. Лига Наций. Вашингтонская конференция.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1920–1930</w:t>
      </w:r>
      <w:r w:rsidRPr="001165FA">
        <w:rPr>
          <w:rFonts w:ascii="MS Mincho" w:eastAsia="MS Mincho" w:hAnsi="MS Mincho" w:cs="MS Mincho" w:hint="eastAsia"/>
          <w:b/>
          <w:color w:val="000000"/>
          <w:sz w:val="24"/>
          <w:szCs w:val="24"/>
          <w:lang w:val="ru-RU"/>
        </w:rPr>
        <w:t>‑</w:t>
      </w: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 гг.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фашистов к власти и утверждение тоталитарного режима в Италии. Установление авторитарных режимов в странах Европы.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Кейнсианство. Государственное регулирование экономики.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против угрозы фашизма. Тактика единого рабочего фронта и Народного фронта.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VII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конгресс Коминтерна. Приход к власти и политика правительств Народного фронта во Франции, Испании.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Франкистский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Азии в 1918–1930-х гг.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Распад Османской империи. Провозглашение Турецкой республики. Курс преобразований М.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Кемаля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Ататюрка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Страны Восточной и Южной Азии. Революция 1925–1927 гг. в Китае. Режим Чан Кайши и гражданская война с коммунистами. «Великий 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первой трети ХХ в.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1920–1930-х гг.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Версальская система и реалии 1920-х гг. </w:t>
      </w:r>
      <w:r w:rsidRPr="00BA14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Планы </w:t>
      </w:r>
      <w:proofErr w:type="spellStart"/>
      <w:r w:rsidRPr="00BA14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Дауэса</w:t>
      </w:r>
      <w:proofErr w:type="spellEnd"/>
      <w:r w:rsidRPr="00BA14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Юнга.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Советское государство в международных отношениях в 1920</w:t>
      </w:r>
      <w:r w:rsidRPr="001165F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гг. Пакт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Бриана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–Келлога. «Эра пацифизма».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Нарастание агрессии в мире в 1930-х гг. </w:t>
      </w:r>
      <w:r w:rsidRPr="00BA14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Агрессия Японии против Китая (1931–1933).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1914–1930-х гг. </w:t>
      </w:r>
    </w:p>
    <w:p w:rsidR="00BA14B1" w:rsidRPr="00BA14B1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первых десятилетий ХХ в. (физика, химия, биология, медицина и другие). </w:t>
      </w:r>
      <w:r w:rsidRPr="00BA14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Технический прогресс в 1920– 1930-х гг. Изменение облика городов.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 w:rsidRPr="00BA14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Тоталитаризм и культура.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Массовая культура. Олимпийское движение.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Вторая мировая война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(рекомендуется изучать данную тему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объединенно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темой «Великая Отечественная война (1941–1945)» курса истории России).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 союзников на Балканы.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Перл-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Харбор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вступление США в войну.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Завершение мировой войны на Дальнем Востоке. Американские атомные бомбардировки Хиросимы и Нагасаки. Вступление СССР в войну против Японии, разгром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Квантунской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армии. Капитуляция Японии. Нюрнбергский трибунал и Токийский процесс над военными преступниками Германии и Японии. Итоги Второй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России. 1914–1945 гг.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Периодизация и общая характеристика истории России 1914–1945 гг.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в годы Первой мировой войны и Великой российской революции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в Первой мировой войне (1914–1918)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Распутинщина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десакрализация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Великая российская революция 1917–1922 гг. 1917 год: от Февраля к Октябрю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революционные преобразования большевиков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Созыв и разгон Учредительного собрания.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Первая Конституция РСФСР 1918 г.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Гражданская война и ее последствия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Комуч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продотряды и белые реквизиции.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Главкизм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Идеология и культура Советской России периода Гражданской войны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Наш край в 1914–1922 гг.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Советский Союз в 1920–1930-е гг.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СССР в годы нэпа (1921–1928)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</w:t>
      </w:r>
      <w:r w:rsidRPr="00BA14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Экономическая разруха.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Голод 1921–1922 гг. и его преодоление. Реквизиция церковного имущества, сопротивление верующих и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преследование священнослужителей. Крестьянские восстания в Сибири, на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Тамбовщине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Поволжье и другие. Кронштадтское восстание.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коренизации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борьба по вопросу о национальном строительстве. Административно-территориальные реформы 1920</w:t>
      </w:r>
      <w:r w:rsidRPr="001165F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гг.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</w:t>
      </w:r>
      <w:r w:rsidRPr="001165F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гг.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Деревенский социум: кулаки, середняки и бедняки. Сельскохозяйственные коммуны, артели и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ТОЗы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Отходничество. Сдача земли в аренду.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Советский Союз в 1929–1941 гг.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Крупнейшие стройки первых пятилеток в центре и национальных республиках.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Днепрострой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Горьковский автозавод. Сталинградский и Харьковский тракторные заводы,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Турксиб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BA14B1" w:rsidRPr="00BA14B1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цензуры. «История ВКП(б). Краткий курс». Усиление идеологического контроля над обществом. </w:t>
      </w:r>
      <w:r w:rsidRPr="00BA14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паспортной системы.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4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Массовые политические репрессии 1937–1938 гг. «Враг народа».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Советская социальная и национальная политика 1930-х гг. </w:t>
      </w:r>
      <w:r w:rsidRPr="00BA14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Пропаганда и реальные достижения.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СССР 1936 г.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советского общества в 1920–1930-е гг.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Наркомпроса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Рабфаки. Культура и идеология. Академия наук и Коммунистическая академия, Институты красной профессуры.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и кинематограф 1930-х гг. Культура русского зарубежья.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Возвращение к традиционным ценностям в середине 1930</w:t>
      </w:r>
      <w:r w:rsidRPr="001165F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гг. </w:t>
      </w:r>
      <w:r w:rsidRPr="00BA14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Досуг в городе.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Парки культуры и отдыха. ВСХВ в Москве. Образцовые универмаги. Пионерия и комсомол. Военно-спортивные организации. Материнство и детство в 1930</w:t>
      </w:r>
      <w:r w:rsidRPr="001165F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гг. Жизнь в деревне. Трудодни. Единоличники. Личные подсобные хозяйства колхозников.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Внешняя политика СССР в 1920–1930-е гг.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Бессарабии, Северной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Буковины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Западной Украины и Западной Белоруссии. Катынская трагедия.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1920–1930-х гг.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(1941–1945)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Первый период войны (июнь 1941 – осень 1942 г.)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 «Барбаросса». Соотношение сил противников на 22 июня 1941 г. Вторжение Германии и ее сателлитов на территорию </w:t>
      </w:r>
      <w:r w:rsidRPr="00BA14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СССР.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Героизм и трагедия гражданского населения. Эвакуация ленинградцев. Дорога жизни.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Коренной перелом в ходе войны (осень 1942 – 1943 г.)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Сталинградская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наступление на Ржевском направлении.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Разгром окруженных под Сталинградом гитлеровцев. Итоги и значение победы Красной Армии под Сталинградом.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BA14B1" w:rsidRPr="00BA14B1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Битва на Курской дуге. Соотношение сил. Провал немецкого наступления. Танковые сражения под Прохоровкой и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Обоянью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r w:rsidRPr="00BA14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 наступления Красной Армии летом–осенью 1943 г.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война: единство фронта и тыла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Страгородского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1943 г. Патриотическое служение представителей религиозных конфессий. Культурные и научные связи с союзниками.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Победа СССР в Великой Отечественной войне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Окончание Второй мировой войны (1944 – сентябрь 1945 г.).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Эльбе.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Битва за Берлин и окончание войны в Европе. Висло-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Одерская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операция. Капитуляция Германии. Репатриация советских граждан в ходе войны и после ее окончания.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Война и общество. Военно-экономическое превосходство СССР над Германией в 1944–1945 гг. </w:t>
      </w:r>
      <w:r w:rsidRPr="00BA14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Восстановление хозяйства в освобожденных районах.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Советско-японская война 1945 г. Разгром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Квантунской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1941–1945 гг.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Обобщение.</w:t>
      </w: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5567"/>
      </w:tblGrid>
      <w:tr w:rsidR="00BA14B1" w:rsidRPr="001165FA" w:rsidTr="000A50FD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BA14B1" w:rsidRPr="001165FA" w:rsidTr="000A50FD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A14B1" w:rsidRPr="001165FA" w:rsidTr="000A50FD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Россия в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A14B1" w:rsidRPr="001165FA" w:rsidTr="000A50FD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Россия в конце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A14B1" w:rsidRPr="001165FA" w:rsidTr="000A50FD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Российская империя в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 w:line="264" w:lineRule="auto"/>
              <w:ind w:lef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</w:rPr>
        <w:t>Систематизация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Внешние угрозы русским землям в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противостояние агрессии.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русских земель против зависимости от Орды (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русских земель вокруг Москвы (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законодательства в едином Русском (Российском) государстве (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и укрепление российского самодержавия (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Земские соборы, их роль в истории России (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 закрепощения крестьян (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выступления в России в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Черты Нового времени в экономическом развитии России в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Борьба России за выход к Балтийскому и Черному морям. Русско-турецкие войны (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Крестьянский вопрос и попытки его решения в России в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Власть и общество в России в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самодержавная монархия, эволюция отношений.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Великие реформы 1860–1870-х гг.: новые перспективы.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Индустриальное развитие и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модернизационные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процессы и России в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Российские первооткрыватели, ученые, изобретатели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в.: место в истории России и всемирной истории.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культуры в России в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A14B1" w:rsidRPr="001165FA" w:rsidRDefault="00BA14B1" w:rsidP="00BA14B1">
      <w:pPr>
        <w:rPr>
          <w:rFonts w:ascii="Times New Roman" w:hAnsi="Times New Roman" w:cs="Times New Roman"/>
          <w:sz w:val="24"/>
          <w:szCs w:val="24"/>
          <w:lang w:val="ru-RU"/>
        </w:rPr>
        <w:sectPr w:rsidR="00BA14B1" w:rsidRPr="001165FA">
          <w:pgSz w:w="11906" w:h="16383"/>
          <w:pgMar w:top="1134" w:right="850" w:bottom="1134" w:left="1701" w:header="720" w:footer="720" w:gutter="0"/>
          <w:cols w:space="720"/>
        </w:sectPr>
      </w:pPr>
    </w:p>
    <w:p w:rsidR="00BA14B1" w:rsidRPr="001165FA" w:rsidRDefault="00BA14B1" w:rsidP="00BA14B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" w:name="block-8192083"/>
      <w:bookmarkEnd w:id="3"/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гуманитарной и волонтерской деятельности;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2) патриотического воспитания: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3) духовно-нравственного воспитания: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личного вклада в построение устойчивого будущего;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эстетического воспитания: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5) физического воспитания: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ценностного отношения к жизни и здоровью;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и необходимости ее сохранения;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6) трудового воспитания: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 человека;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интереса к различным сферам профессиональной деятельности;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мотивация и способность к самообразованию на протяжении всей жизни;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7) экологического воспитания: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социальноэкономических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процессов на состояние природной и социальной среды, осознание глобального характера экологических проблем;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дальнейшему, в том числе профессиональному, изучению истории.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способствует также развитию </w:t>
      </w: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эмоционального интеллекта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ситуациях),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BA14B1" w:rsidRPr="001165FA" w:rsidRDefault="00BA14B1" w:rsidP="00BA14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проблему, вопрос, требующий решения;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характерные признаки исторических явлений;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причинно-следственные связи событий прошлого и настоящего;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и обосновывать выводы.</w:t>
      </w: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анализ учебной и </w:t>
      </w: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полученные результаты и свой вклад в общую работу.</w:t>
      </w: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проблему, задачи, требующие решения;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 действий, определять способ решения;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 реализовывать намеченный план действий. </w:t>
      </w: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самоконтроль, рефлексию и самооценку полученных результатов;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свое право и право других на ошибки;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конструктивные предложения для совместного решения учебных задач, проблем. </w:t>
      </w: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A14B1" w:rsidRPr="001165FA" w:rsidRDefault="00BA14B1" w:rsidP="00BA14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Требования к предметным результатам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базового курса истории: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Понимание значимости России в мировых политических и социально-экономических процессах ХХ – начала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особенности развития культуры народов СССР (России).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ключевых событий, основных дат и этапов истории России и мира в ХХ – начале 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по учебному курсу «История России»: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по учебному курсу «Всеобщая история»: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Межвоенный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Вторая мировая война: причины, участники, основные сражения, итоги.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 и общество в годы войны. Решающий вклад СССР в Победу.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GoBack"/>
      <w:bookmarkEnd w:id="5"/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Требования к предметным результатам освоения углубленного курса: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165F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классе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Сформированность</w:t>
      </w:r>
      <w:proofErr w:type="spellEnd"/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чем состоят научные и социальные функции исторического знания;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применять основные приемы изучения исторических источников;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хронологические рамки периодов истории России и всеобщей истории 1914–1945 гг.;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историческую информацию по истории России и всеобщей истории 1914–1945 гг.;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в 1914–1945 гг., показывая изменения, происшедшие в течение рассматриваемого периода;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1914–1945 гг. устанавливать исторические аналогии.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специфику современных источников социальной и личной информации;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проектной и учебно-исследовательской деятельности.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</w:t>
      </w:r>
      <w:r w:rsidRPr="001165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BA14B1" w:rsidRPr="001165FA" w:rsidRDefault="00BA14B1" w:rsidP="00BA14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BA14B1" w:rsidRPr="001165FA" w:rsidRDefault="00BA14B1" w:rsidP="00BA14B1">
      <w:pPr>
        <w:rPr>
          <w:rFonts w:ascii="Times New Roman" w:hAnsi="Times New Roman" w:cs="Times New Roman"/>
          <w:sz w:val="24"/>
          <w:szCs w:val="24"/>
          <w:lang w:val="ru-RU"/>
        </w:rPr>
        <w:sectPr w:rsidR="00BA14B1" w:rsidRPr="001165FA">
          <w:pgSz w:w="11906" w:h="16383"/>
          <w:pgMar w:top="1134" w:right="850" w:bottom="1134" w:left="1701" w:header="720" w:footer="720" w:gutter="0"/>
          <w:cols w:space="720"/>
        </w:sectPr>
      </w:pPr>
    </w:p>
    <w:p w:rsidR="00BA14B1" w:rsidRPr="001165FA" w:rsidRDefault="00BA14B1" w:rsidP="00BA14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lock-8192086"/>
      <w:bookmarkEnd w:id="4"/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BA14B1" w:rsidRPr="001165FA" w:rsidRDefault="00BA14B1" w:rsidP="00BA14B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4767"/>
        <w:gridCol w:w="1426"/>
        <w:gridCol w:w="1841"/>
        <w:gridCol w:w="1910"/>
        <w:gridCol w:w="2609"/>
      </w:tblGrid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Всеобщая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1914–1945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CE3EBF" w:rsidTr="000A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Мир накануне и в годы Первой мировой войны</w:t>
            </w: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в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1918-1939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первой трети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Вторая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мировая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война</w:t>
            </w:r>
            <w:proofErr w:type="spellEnd"/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оккупированных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странах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Коренной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перелом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1914–1945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CE3EBF" w:rsidTr="000A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Россия в годы Первой мировой войны и Великой Российской революции</w:t>
            </w: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революционные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1914–1922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CE3EBF" w:rsidTr="000A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Советский Союз в 1920-1930-е гг.</w:t>
            </w: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СССР в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нэпа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1929-1941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Великая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Отечественная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война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(1941-1945)</w:t>
            </w: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1941–1945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Повторение и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обощение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4B1" w:rsidRPr="001165FA" w:rsidRDefault="00BA14B1" w:rsidP="00BA14B1">
      <w:pPr>
        <w:rPr>
          <w:rFonts w:ascii="Times New Roman" w:hAnsi="Times New Roman" w:cs="Times New Roman"/>
          <w:sz w:val="24"/>
          <w:szCs w:val="24"/>
        </w:rPr>
        <w:sectPr w:rsidR="00BA14B1" w:rsidRPr="00116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4B1" w:rsidRPr="001165FA" w:rsidRDefault="00BA14B1" w:rsidP="00BA14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8192081"/>
      <w:bookmarkEnd w:id="6"/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BA14B1" w:rsidRPr="001165FA" w:rsidRDefault="00BA14B1" w:rsidP="00BA14B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16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386"/>
        <w:gridCol w:w="1201"/>
        <w:gridCol w:w="1841"/>
        <w:gridCol w:w="1910"/>
        <w:gridCol w:w="1347"/>
        <w:gridCol w:w="2221"/>
      </w:tblGrid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16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в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в начале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послевоенного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1920–1930-е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Италия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1920–1930-е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США в 1920-е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Германии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1920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Германия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1930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Авторитарные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режимы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угрозы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фашизма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1918–1930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1918–1930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1918–1930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1918–1930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первой трети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оккупированных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Коренной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перелом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мероприятия большевиков в 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советской власти в центре и на местах осенью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1917 –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весной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Повстанчество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военного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коммунизма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беспризорности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1914–1922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1914–1922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Власть и общество в начале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1920-х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значение образования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Индустриализация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Индустриализация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Массовые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репрессии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1937–1938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нэпа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Культурная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1930-е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Повседневность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1930-х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Битва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Блокада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Нацистский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оккупационный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Нацистский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оккупационный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массового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врагу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Коренной перелом в ходе войны (осень 1942–1943 </w:t>
            </w:r>
            <w:proofErr w:type="gram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)</w:t>
            </w:r>
            <w:proofErr w:type="gram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Сталинградская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Битва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Курской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Битва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Днепр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Судебные процессы на территории СССР над военными преступниками и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«Все для фронта, все для победы!».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Фронтовая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Повседневность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советском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тылу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СССР и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союзники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Тегеранская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Ялтинская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Потсдамская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Советско-японская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BA14B1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1941–1945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1941–1945 </w:t>
            </w:r>
            <w:proofErr w:type="spellStart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"История России в 1914 – 1920-е гг.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теме "СССР в 1930–1945 гг.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4B1" w:rsidRPr="001165FA" w:rsidTr="000A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BA14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4B1" w:rsidRPr="001165FA" w:rsidRDefault="00BA14B1" w:rsidP="000A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4B1" w:rsidRPr="001165FA" w:rsidRDefault="00BA14B1" w:rsidP="00BA14B1">
      <w:pPr>
        <w:rPr>
          <w:rFonts w:ascii="Times New Roman" w:hAnsi="Times New Roman" w:cs="Times New Roman"/>
          <w:sz w:val="24"/>
          <w:szCs w:val="24"/>
        </w:rPr>
        <w:sectPr w:rsidR="00BA14B1" w:rsidRPr="00116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4B1" w:rsidRPr="00A75FAE" w:rsidRDefault="00BA14B1" w:rsidP="00BA14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644180"/>
      <w:bookmarkStart w:id="9" w:name="block-8192087"/>
      <w:bookmarkEnd w:id="7"/>
      <w:r w:rsidRPr="00A75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A14B1" w:rsidRPr="002549F7" w:rsidRDefault="00BA14B1" w:rsidP="00BA14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49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A14B1" w:rsidRPr="00A75FAE" w:rsidRDefault="00BA14B1" w:rsidP="00BA14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 • История. История России. 1914- 1945 гг. (в 2 частях), 10 класс/ </w:t>
      </w:r>
      <w:proofErr w:type="spellStart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Горинов</w:t>
      </w:r>
      <w:proofErr w:type="spellEnd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М.М. и другие; под редакцией </w:t>
      </w:r>
      <w:proofErr w:type="spellStart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Торкунова</w:t>
      </w:r>
      <w:proofErr w:type="spellEnd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А.В., Акционерное общество «Издательство «Просвещение»</w:t>
      </w:r>
      <w:r w:rsidRPr="00A75F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Новейшая история. 1914 - 1945 гг., 10 класс/ </w:t>
      </w:r>
      <w:proofErr w:type="spellStart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Сороко</w:t>
      </w:r>
      <w:proofErr w:type="spellEnd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-Цюпа О.С., </w:t>
      </w:r>
      <w:proofErr w:type="spellStart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Сороко</w:t>
      </w:r>
      <w:proofErr w:type="spellEnd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-Цюпа А.О.; под редакцией </w:t>
      </w:r>
      <w:proofErr w:type="spellStart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Чубарьяна</w:t>
      </w:r>
      <w:proofErr w:type="spellEnd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А.О., Акционерное общество «Издательство «Просвещение»</w:t>
      </w:r>
      <w:r w:rsidRPr="00A75F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A75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A14B1" w:rsidRPr="00A75FAE" w:rsidRDefault="00BA14B1" w:rsidP="00BA14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0" w:name="1390dd75-0c85-4006-9a5f-540214c56983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Поурочные разработки по истории России. 10–11 классы (к УМК под ред. А. В. </w:t>
      </w:r>
      <w:proofErr w:type="spellStart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Торкунова</w:t>
      </w:r>
      <w:proofErr w:type="spellEnd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(М.: Просвещение)) – Д. И. Чернов</w:t>
      </w:r>
      <w:bookmarkEnd w:id="10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A14B1" w:rsidRPr="00A75FAE" w:rsidRDefault="00BA14B1" w:rsidP="00BA14B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5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A14B1" w:rsidRDefault="00BA14B1" w:rsidP="00BA14B1">
      <w:pPr>
        <w:spacing w:after="0" w:line="240" w:lineRule="auto"/>
        <w:ind w:left="120"/>
        <w:rPr>
          <w:rFonts w:ascii="Times New Roman" w:hAnsi="Times New Roman" w:cs="Times New Roman"/>
          <w:color w:val="181818"/>
          <w:sz w:val="24"/>
          <w:szCs w:val="24"/>
          <w:lang w:val="ru-RU"/>
        </w:rPr>
      </w:pPr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75FAE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bookmarkEnd w:id="8"/>
      <w:r w:rsidRPr="00BA5847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  <w:lang w:val="ru-RU"/>
        </w:rPr>
        <w:t>http://fcior.edu.ru/</w:t>
      </w:r>
    </w:p>
    <w:p w:rsidR="00BA14B1" w:rsidRPr="00BA5847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BA5847">
        <w:rPr>
          <w:rFonts w:ascii="Times New Roman" w:hAnsi="Times New Roman" w:cs="Times New Roman"/>
          <w:sz w:val="24"/>
          <w:szCs w:val="24"/>
        </w:rPr>
        <w:t>http</w:t>
      </w:r>
      <w:r w:rsidRPr="00BA5847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BA5847">
        <w:rPr>
          <w:rFonts w:ascii="Times New Roman" w:hAnsi="Times New Roman" w:cs="Times New Roman"/>
          <w:sz w:val="24"/>
          <w:szCs w:val="24"/>
        </w:rPr>
        <w:t>ege</w:t>
      </w:r>
      <w:proofErr w:type="spellEnd"/>
      <w:r w:rsidRPr="00BA584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A5847">
        <w:rPr>
          <w:rFonts w:ascii="Times New Roman" w:hAnsi="Times New Roman" w:cs="Times New Roman"/>
          <w:sz w:val="24"/>
          <w:szCs w:val="24"/>
        </w:rPr>
        <w:t>fipi</w:t>
      </w:r>
      <w:proofErr w:type="spellEnd"/>
      <w:r w:rsidRPr="00BA584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A584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A5847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hyperlink r:id="rId4" w:history="1">
        <w:r w:rsidRPr="004F24CE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4F24C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4F24CE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4F24C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4F24CE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Pr="004F24C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F24CE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4F24C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F24CE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4F24C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bookmarkEnd w:id="9"/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Default="00BA14B1" w:rsidP="00BA1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14B1" w:rsidRPr="004809B5" w:rsidRDefault="00BA14B1" w:rsidP="00BA14B1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СОГЛАСОВАНО</w:t>
      </w:r>
    </w:p>
    <w:p w:rsidR="00BA14B1" w:rsidRPr="004809B5" w:rsidRDefault="00BA14B1" w:rsidP="00BA14B1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Протокол заседания</w:t>
      </w:r>
    </w:p>
    <w:p w:rsidR="00BA14B1" w:rsidRPr="004809B5" w:rsidRDefault="00BA14B1" w:rsidP="00BA14B1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методического объединения учителей </w:t>
      </w:r>
    </w:p>
    <w:p w:rsidR="00BA14B1" w:rsidRPr="004809B5" w:rsidRDefault="00BA14B1" w:rsidP="00BA14B1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___</w:t>
      </w:r>
      <w:proofErr w:type="gramStart"/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_._</w:t>
      </w:r>
      <w:proofErr w:type="gramEnd"/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___.202___г.  № _</w:t>
      </w:r>
      <w:r w:rsidRPr="004809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___</w:t>
      </w:r>
    </w:p>
    <w:p w:rsidR="00BA14B1" w:rsidRPr="004809B5" w:rsidRDefault="00BA14B1" w:rsidP="00BA14B1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Руководитель ШМО </w:t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>(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Е.О. Михайлова</w:t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</w:p>
    <w:p w:rsidR="00BA14B1" w:rsidRPr="004809B5" w:rsidRDefault="00BA14B1" w:rsidP="00BA14B1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A14B1" w:rsidRPr="004809B5" w:rsidRDefault="00BA14B1" w:rsidP="00BA14B1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СОГЛАСОВАНО.</w:t>
      </w:r>
    </w:p>
    <w:p w:rsidR="00BA14B1" w:rsidRPr="004809B5" w:rsidRDefault="00BA14B1" w:rsidP="00BA14B1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Зам. директора по УВР </w:t>
      </w:r>
    </w:p>
    <w:p w:rsidR="00BA14B1" w:rsidRPr="004809B5" w:rsidRDefault="00BA14B1" w:rsidP="00BA14B1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__________</w:t>
      </w:r>
      <w:r w:rsidRPr="004809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                  </w:t>
      </w: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</w:t>
      </w:r>
      <w:proofErr w:type="gramStart"/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_(</w:t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А.Д.</w:t>
      </w:r>
      <w:proofErr w:type="gramEnd"/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Кирюшкина </w:t>
      </w:r>
      <w:r w:rsidRPr="004809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)</w:t>
      </w:r>
    </w:p>
    <w:p w:rsidR="00BA14B1" w:rsidRPr="0037024C" w:rsidRDefault="00BA14B1" w:rsidP="00BA14B1">
      <w:pPr>
        <w:widowControl w:val="0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809B5">
        <w:rPr>
          <w:rFonts w:ascii="Times New Roman" w:hAnsi="Times New Roman" w:cs="Times New Roman"/>
          <w:b/>
          <w:sz w:val="24"/>
          <w:szCs w:val="24"/>
        </w:rPr>
        <w:t>___</w:t>
      </w:r>
      <w:proofErr w:type="gramStart"/>
      <w:r w:rsidRPr="004809B5">
        <w:rPr>
          <w:rFonts w:ascii="Times New Roman" w:hAnsi="Times New Roman" w:cs="Times New Roman"/>
          <w:b/>
          <w:sz w:val="24"/>
          <w:szCs w:val="24"/>
        </w:rPr>
        <w:t>_._</w:t>
      </w:r>
      <w:proofErr w:type="gramEnd"/>
      <w:r w:rsidRPr="004809B5">
        <w:rPr>
          <w:rFonts w:ascii="Times New Roman" w:hAnsi="Times New Roman" w:cs="Times New Roman"/>
          <w:b/>
          <w:sz w:val="24"/>
          <w:szCs w:val="24"/>
        </w:rPr>
        <w:t xml:space="preserve">___.202___г. </w:t>
      </w:r>
    </w:p>
    <w:p w:rsidR="00203DC5" w:rsidRDefault="00203DC5"/>
    <w:sectPr w:rsidR="00203D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B1"/>
    <w:rsid w:val="00203DC5"/>
    <w:rsid w:val="00BA14B1"/>
    <w:rsid w:val="00C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96852-E159-4096-BFFF-52A3C9C8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B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A14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4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14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A14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4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A14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A14B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A14B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A14B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14B1"/>
    <w:rPr>
      <w:lang w:val="en-US"/>
    </w:rPr>
  </w:style>
  <w:style w:type="paragraph" w:styleId="a5">
    <w:name w:val="Normal Indent"/>
    <w:basedOn w:val="a"/>
    <w:uiPriority w:val="99"/>
    <w:unhideWhenUsed/>
    <w:rsid w:val="00BA14B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A14B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14B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A14B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BA14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A14B1"/>
    <w:rPr>
      <w:i/>
      <w:iCs/>
    </w:rPr>
  </w:style>
  <w:style w:type="character" w:styleId="ab">
    <w:name w:val="Hyperlink"/>
    <w:basedOn w:val="a0"/>
    <w:uiPriority w:val="99"/>
    <w:unhideWhenUsed/>
    <w:rsid w:val="00BA14B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A14B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BA14B1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40</Pages>
  <Words>11142</Words>
  <Characters>63511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2023-10-05T19:42:00Z</dcterms:created>
  <dcterms:modified xsi:type="dcterms:W3CDTF">2023-10-05T20:17:00Z</dcterms:modified>
</cp:coreProperties>
</file>